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97A9" w14:textId="77777777" w:rsidR="00CF42DC" w:rsidRDefault="00000000">
      <w:pPr>
        <w:pStyle w:val="Standard"/>
        <w:spacing w:line="200" w:lineRule="exact"/>
      </w:pPr>
      <w:r>
        <w:rPr>
          <w:noProof/>
          <w:lang w:eastAsia="ca-ES" w:bidi="ar-SA"/>
        </w:rPr>
        <w:drawing>
          <wp:anchor distT="0" distB="0" distL="114300" distR="114300" simplePos="0" relativeHeight="251658240" behindDoc="1" locked="0" layoutInCell="1" allowOverlap="1" wp14:anchorId="4422EAC1" wp14:editId="0A94C63C">
            <wp:simplePos x="0" y="0"/>
            <wp:positionH relativeFrom="column">
              <wp:posOffset>106564</wp:posOffset>
            </wp:positionH>
            <wp:positionV relativeFrom="paragraph">
              <wp:posOffset>116284</wp:posOffset>
            </wp:positionV>
            <wp:extent cx="543601" cy="1591202"/>
            <wp:effectExtent l="0" t="0" r="0" b="0"/>
            <wp:wrapNone/>
            <wp:docPr id="512657476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01" cy="1591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94E82A" w14:textId="77777777" w:rsidR="00CF42DC" w:rsidRDefault="00CF42DC">
      <w:pPr>
        <w:pStyle w:val="Standard"/>
        <w:spacing w:line="200" w:lineRule="exact"/>
        <w:rPr>
          <w:rFonts w:cs="Calibri"/>
          <w:b/>
          <w:bCs/>
        </w:rPr>
      </w:pPr>
    </w:p>
    <w:p w14:paraId="719B6ED1" w14:textId="77777777" w:rsidR="00CF42DC" w:rsidRDefault="00000000">
      <w:pPr>
        <w:pStyle w:val="Standard"/>
        <w:spacing w:line="297" w:lineRule="exact"/>
        <w:ind w:left="1934" w:right="-20"/>
      </w:pPr>
      <w:r>
        <w:rPr>
          <w:rFonts w:cs="Calibri"/>
          <w:b/>
          <w:bCs/>
          <w:position w:val="1"/>
        </w:rPr>
        <w:t>A</w:t>
      </w:r>
      <w:r>
        <w:rPr>
          <w:rFonts w:cs="Calibri"/>
          <w:b/>
          <w:bCs/>
          <w:spacing w:val="-1"/>
          <w:position w:val="1"/>
        </w:rPr>
        <w:t>NN</w:t>
      </w:r>
      <w:r>
        <w:rPr>
          <w:rFonts w:cs="Calibri"/>
          <w:b/>
          <w:bCs/>
          <w:spacing w:val="1"/>
          <w:position w:val="1"/>
        </w:rPr>
        <w:t>E</w:t>
      </w:r>
      <w:r>
        <w:rPr>
          <w:rFonts w:cs="Calibri"/>
          <w:b/>
          <w:bCs/>
          <w:position w:val="1"/>
        </w:rPr>
        <w:t>X</w:t>
      </w:r>
      <w:r>
        <w:rPr>
          <w:rFonts w:cs="Calibri"/>
          <w:b/>
          <w:bCs/>
          <w:spacing w:val="-6"/>
          <w:position w:val="1"/>
        </w:rPr>
        <w:t xml:space="preserve"> X</w:t>
      </w:r>
    </w:p>
    <w:p w14:paraId="72F746C7" w14:textId="77777777" w:rsidR="00CF42DC" w:rsidRDefault="00000000">
      <w:pPr>
        <w:pStyle w:val="Standard"/>
        <w:spacing w:line="435" w:lineRule="exact"/>
        <w:ind w:left="1934" w:right="-20"/>
      </w:pPr>
      <w:r>
        <w:rPr>
          <w:b/>
          <w:bCs/>
          <w:smallCaps/>
          <w:color w:val="C30045"/>
          <w:spacing w:val="1"/>
          <w:position w:val="1"/>
          <w:sz w:val="24"/>
          <w:szCs w:val="24"/>
        </w:rPr>
        <w:t>Barem de Mèrits de la Persona Candidata -</w:t>
      </w:r>
    </w:p>
    <w:p w14:paraId="13632E11" w14:textId="77777777" w:rsidR="00CF42DC" w:rsidRDefault="00000000">
      <w:pPr>
        <w:pStyle w:val="Standard"/>
        <w:ind w:left="1934" w:right="-20"/>
      </w:pPr>
      <w:r>
        <w:rPr>
          <w:rFonts w:cs="Calibri"/>
          <w:b/>
          <w:bCs/>
          <w:i/>
          <w:iCs/>
          <w:spacing w:val="1"/>
          <w:position w:val="1"/>
          <w:sz w:val="20"/>
          <w:szCs w:val="20"/>
        </w:rPr>
        <w:t xml:space="preserve">Convocatòria d’ajuts per la formació de personal investigador (FP) I </w:t>
      </w:r>
      <w:proofErr w:type="spellStart"/>
      <w:r>
        <w:rPr>
          <w:rFonts w:cs="Calibri"/>
          <w:b/>
          <w:bCs/>
          <w:i/>
          <w:iCs/>
          <w:spacing w:val="1"/>
          <w:position w:val="1"/>
          <w:sz w:val="20"/>
          <w:szCs w:val="20"/>
        </w:rPr>
        <w:t>i</w:t>
      </w:r>
      <w:proofErr w:type="spellEnd"/>
      <w:r>
        <w:rPr>
          <w:rFonts w:cs="Calibri"/>
          <w:b/>
          <w:bCs/>
          <w:i/>
          <w:iCs/>
          <w:spacing w:val="1"/>
          <w:position w:val="1"/>
          <w:sz w:val="20"/>
          <w:szCs w:val="20"/>
        </w:rPr>
        <w:t xml:space="preserve"> la formació de personal investigadora (FPI-E)</w:t>
      </w:r>
    </w:p>
    <w:p w14:paraId="5EEAF9B2" w14:textId="77777777" w:rsidR="00CF42DC" w:rsidRDefault="00CF42DC">
      <w:pPr>
        <w:pStyle w:val="Standard"/>
        <w:spacing w:before="3" w:line="110" w:lineRule="exact"/>
        <w:rPr>
          <w:b/>
          <w:bCs/>
          <w:color w:val="000000"/>
          <w:sz w:val="30"/>
          <w:szCs w:val="30"/>
        </w:rPr>
      </w:pPr>
    </w:p>
    <w:tbl>
      <w:tblPr>
        <w:tblW w:w="9705" w:type="dxa"/>
        <w:tblInd w:w="19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7887"/>
      </w:tblGrid>
      <w:tr w:rsidR="00CF42DC" w14:paraId="3F6C6AE3" w14:textId="77777777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A125A" w14:textId="77777777" w:rsidR="00CF42DC" w:rsidRDefault="00000000">
            <w:pPr>
              <w:pStyle w:val="Standard"/>
              <w:spacing w:before="60" w:after="60"/>
              <w:rPr>
                <w:b/>
                <w:smallCaps/>
                <w:color w:val="C30045"/>
                <w:sz w:val="20"/>
                <w:szCs w:val="20"/>
              </w:rPr>
            </w:pPr>
            <w:r>
              <w:rPr>
                <w:b/>
                <w:smallCaps/>
                <w:color w:val="C30045"/>
                <w:sz w:val="20"/>
                <w:szCs w:val="20"/>
              </w:rPr>
              <w:t>Destinació</w:t>
            </w:r>
          </w:p>
        </w:tc>
        <w:tc>
          <w:tcPr>
            <w:tcW w:w="788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F0E18" w14:textId="77777777" w:rsidR="00CF42DC" w:rsidRDefault="00000000">
            <w:pPr>
              <w:pStyle w:val="Standard"/>
              <w:snapToGrid w:val="0"/>
              <w:spacing w:before="60" w:after="60"/>
              <w:rPr>
                <w:rFonts w:eastAsia="Calibri"/>
                <w:sz w:val="20"/>
                <w:szCs w:val="20"/>
                <w:lang w:bidi="ar-SA"/>
              </w:rPr>
            </w:pPr>
            <w:r>
              <w:rPr>
                <w:rFonts w:eastAsia="Calibri"/>
                <w:sz w:val="20"/>
                <w:szCs w:val="20"/>
                <w:lang w:bidi="ar-SA"/>
              </w:rPr>
              <w:t>Direcció General de Recerca, Innovació i Transformació Digital</w:t>
            </w:r>
          </w:p>
        </w:tc>
      </w:tr>
      <w:tr w:rsidR="00CF42DC" w14:paraId="05CC8E1A" w14:textId="77777777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4D5AD6" w14:textId="77777777" w:rsidR="00CF42DC" w:rsidRDefault="00000000">
            <w:pPr>
              <w:pStyle w:val="Standard"/>
              <w:spacing w:before="60" w:after="60"/>
            </w:pPr>
            <w:r>
              <w:rPr>
                <w:b/>
                <w:smallCaps/>
                <w:color w:val="C30045"/>
                <w:sz w:val="20"/>
                <w:szCs w:val="20"/>
              </w:rPr>
              <w:t>Codi D</w:t>
            </w:r>
            <w:r>
              <w:rPr>
                <w:b/>
                <w:bCs/>
                <w:color w:val="C30045"/>
                <w:sz w:val="20"/>
                <w:szCs w:val="20"/>
              </w:rPr>
              <w:t>IR</w:t>
            </w:r>
            <w:r>
              <w:rPr>
                <w:b/>
                <w:smallCaps/>
                <w:color w:val="C30045"/>
                <w:sz w:val="20"/>
                <w:szCs w:val="20"/>
              </w:rPr>
              <w:t>3</w:t>
            </w:r>
          </w:p>
        </w:tc>
        <w:tc>
          <w:tcPr>
            <w:tcW w:w="7887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A28B72" w14:textId="77777777" w:rsidR="00CF42DC" w:rsidRDefault="00000000">
            <w:pPr>
              <w:pStyle w:val="Standard"/>
              <w:widowControl w:val="0"/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A04026973</w:t>
            </w:r>
          </w:p>
        </w:tc>
      </w:tr>
    </w:tbl>
    <w:p w14:paraId="13742E53" w14:textId="77777777" w:rsidR="00CF42DC" w:rsidRDefault="00000000">
      <w:pPr>
        <w:pStyle w:val="Standard"/>
      </w:pPr>
      <w:r>
        <w:tab/>
      </w:r>
      <w:r>
        <w:tab/>
      </w:r>
      <w:r>
        <w:tab/>
      </w:r>
    </w:p>
    <w:p w14:paraId="6B21E670" w14:textId="77777777" w:rsidR="00CF42DC" w:rsidRDefault="00000000">
      <w:pPr>
        <w:pStyle w:val="Standard"/>
      </w:pPr>
      <w:r>
        <w:tab/>
      </w:r>
      <w:r>
        <w:tab/>
        <w:t xml:space="preserve">        </w:t>
      </w:r>
      <w:r>
        <w:rPr>
          <w:b/>
          <w:bCs/>
          <w:smallCaps/>
          <w:color w:val="C30045"/>
          <w:spacing w:val="1"/>
          <w:position w:val="1"/>
          <w:sz w:val="24"/>
          <w:szCs w:val="24"/>
        </w:rPr>
        <w:t>dades de la Persona investigadora i Entitat Sol·licitant</w:t>
      </w:r>
    </w:p>
    <w:tbl>
      <w:tblPr>
        <w:tblW w:w="9746" w:type="dxa"/>
        <w:tblInd w:w="18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2541"/>
        <w:gridCol w:w="1134"/>
        <w:gridCol w:w="3686"/>
      </w:tblGrid>
      <w:tr w:rsidR="00CF42DC" w14:paraId="138DAC56" w14:textId="77777777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2510C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Nom de la persona candidata</w:t>
            </w:r>
          </w:p>
        </w:tc>
        <w:tc>
          <w:tcPr>
            <w:tcW w:w="25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C04AA" w14:textId="77777777" w:rsidR="00CF42DC" w:rsidRDefault="00CF42DC">
            <w:pPr>
              <w:pStyle w:val="Textquadre2"/>
              <w:spacing w:before="40" w:after="40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BB649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DNI/NIE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D0821" w14:textId="77777777" w:rsidR="00CF42DC" w:rsidRDefault="00CF42DC">
            <w:pPr>
              <w:pStyle w:val="Textquadre2"/>
              <w:spacing w:before="40" w:after="40"/>
              <w:rPr>
                <w:bCs w:val="0"/>
              </w:rPr>
            </w:pPr>
          </w:p>
        </w:tc>
      </w:tr>
      <w:tr w:rsidR="00CF42DC" w14:paraId="4A5C0A77" w14:textId="77777777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92A9F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Adreça electrònica</w:t>
            </w:r>
          </w:p>
        </w:tc>
        <w:tc>
          <w:tcPr>
            <w:tcW w:w="73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4E544" w14:textId="77777777" w:rsidR="00CF42DC" w:rsidRDefault="00CF42DC">
            <w:pPr>
              <w:pStyle w:val="Textquadre2"/>
              <w:spacing w:before="40" w:after="40"/>
              <w:rPr>
                <w:bCs w:val="0"/>
              </w:rPr>
            </w:pPr>
          </w:p>
        </w:tc>
      </w:tr>
      <w:tr w:rsidR="00CF42DC" w14:paraId="7FCEC880" w14:textId="77777777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49E0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Entitat de contractació</w:t>
            </w:r>
          </w:p>
        </w:tc>
        <w:tc>
          <w:tcPr>
            <w:tcW w:w="7361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0FDA0" w14:textId="77777777" w:rsidR="00CF42DC" w:rsidRDefault="00CF42DC">
            <w:pPr>
              <w:pStyle w:val="Textquadre2"/>
              <w:spacing w:before="40" w:after="40"/>
              <w:rPr>
                <w:bCs w:val="0"/>
              </w:rPr>
            </w:pPr>
          </w:p>
        </w:tc>
      </w:tr>
    </w:tbl>
    <w:p w14:paraId="3AEECD7D" w14:textId="77777777" w:rsidR="00CF42DC" w:rsidRDefault="00CF42DC">
      <w:pPr>
        <w:pStyle w:val="Standard"/>
        <w:rPr>
          <w:b/>
        </w:rPr>
      </w:pPr>
    </w:p>
    <w:p w14:paraId="764DF8F7" w14:textId="77777777" w:rsidR="00CF42DC" w:rsidRDefault="00CF42DC">
      <w:pPr>
        <w:pStyle w:val="Standard"/>
        <w:rPr>
          <w:b/>
        </w:rPr>
      </w:pPr>
    </w:p>
    <w:p w14:paraId="285523A7" w14:textId="77777777" w:rsidR="00CF42DC" w:rsidRDefault="00000000">
      <w:pPr>
        <w:pStyle w:val="Standard"/>
      </w:pPr>
      <w:r>
        <w:tab/>
      </w:r>
      <w:r>
        <w:tab/>
        <w:t xml:space="preserve">        </w:t>
      </w:r>
      <w:r>
        <w:rPr>
          <w:b/>
          <w:bCs/>
          <w:smallCaps/>
          <w:color w:val="C30045"/>
          <w:spacing w:val="1"/>
          <w:position w:val="1"/>
          <w:sz w:val="24"/>
          <w:szCs w:val="24"/>
        </w:rPr>
        <w:t xml:space="preserve">Taula </w:t>
      </w:r>
      <w:proofErr w:type="spellStart"/>
      <w:r>
        <w:rPr>
          <w:b/>
          <w:bCs/>
          <w:smallCaps/>
          <w:color w:val="C30045"/>
          <w:spacing w:val="1"/>
          <w:position w:val="1"/>
          <w:sz w:val="24"/>
          <w:szCs w:val="24"/>
        </w:rPr>
        <w:t>d’Autobarem</w:t>
      </w:r>
      <w:proofErr w:type="spellEnd"/>
      <w:r>
        <w:rPr>
          <w:b/>
        </w:rPr>
        <w:tab/>
      </w:r>
      <w:r>
        <w:rPr>
          <w:b/>
        </w:rPr>
        <w:tab/>
      </w:r>
    </w:p>
    <w:tbl>
      <w:tblPr>
        <w:tblW w:w="14175" w:type="dxa"/>
        <w:tblInd w:w="1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3827"/>
        <w:gridCol w:w="3685"/>
        <w:gridCol w:w="1418"/>
        <w:gridCol w:w="1599"/>
        <w:gridCol w:w="2263"/>
      </w:tblGrid>
      <w:tr w:rsidR="00CF42DC" w14:paraId="63F0F0F0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58453" w14:textId="77777777" w:rsidR="00CF42DC" w:rsidRDefault="00000000">
            <w:pPr>
              <w:pStyle w:val="Textquadre2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CRITERI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24902" w14:textId="77777777" w:rsidR="00CF42DC" w:rsidRDefault="00000000">
            <w:pPr>
              <w:pStyle w:val="Textquadre2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MÈRITS AL·LEGATS PER LA PERSONA CANDIDATA</w:t>
            </w:r>
          </w:p>
          <w:p w14:paraId="07E797F0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i/>
                <w:iCs/>
                <w:color w:val="auto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*A emplenar pels sol·licitants</w:t>
            </w:r>
          </w:p>
        </w:tc>
        <w:tc>
          <w:tcPr>
            <w:tcW w:w="368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C8D3B" w14:textId="77777777" w:rsidR="00CF42DC" w:rsidRDefault="00000000">
            <w:pPr>
              <w:pStyle w:val="Textquadre2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FÓRMULA DE CÀLCUL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2EF5F" w14:textId="77777777" w:rsidR="00CF42DC" w:rsidRDefault="00000000">
            <w:pPr>
              <w:pStyle w:val="Textquadre2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PUNTUACIÓ MÀXIMA ATORGABLE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5C84F" w14:textId="77777777" w:rsidR="00CF42DC" w:rsidRDefault="00000000">
            <w:pPr>
              <w:pStyle w:val="Textquadre2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PUNTUACIÓ DECLARADA</w:t>
            </w:r>
          </w:p>
          <w:p w14:paraId="54824C66" w14:textId="77777777" w:rsidR="00CF42DC" w:rsidRDefault="00000000">
            <w:pPr>
              <w:pStyle w:val="Textquadre2"/>
              <w:spacing w:before="40" w:after="40"/>
            </w:pPr>
            <w:r>
              <w:rPr>
                <w:b w:val="0"/>
                <w:bCs w:val="0"/>
                <w:i/>
                <w:iCs/>
                <w:color w:val="auto"/>
              </w:rPr>
              <w:t>*A emplenar pels sol·licitants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9CCC2" w14:textId="77777777" w:rsidR="00CF42DC" w:rsidRDefault="00000000">
            <w:pPr>
              <w:pStyle w:val="Textquadre2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Mitjans de prova a entregar</w:t>
            </w:r>
          </w:p>
        </w:tc>
      </w:tr>
      <w:tr w:rsidR="00CF42DC" w14:paraId="29964672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D0CECE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2D580573" w14:textId="77777777" w:rsidR="00CF42DC" w:rsidRDefault="00000000">
            <w:pPr>
              <w:pStyle w:val="Textquadre2"/>
              <w:spacing w:before="40" w:after="40"/>
            </w:pPr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Nota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mitjana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ponderada del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grau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(80%) i del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màster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(20%)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5D396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2EDEB" w14:textId="77777777" w:rsidR="00CF42DC" w:rsidRDefault="00000000">
            <w:pPr>
              <w:pStyle w:val="Standarduser"/>
              <w:spacing w:after="119"/>
              <w:jc w:val="center"/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×80+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×3.5</m:t>
                </m:r>
              </m:oMath>
            </m:oMathPara>
          </w:p>
          <w:p w14:paraId="690E34B3" w14:textId="77777777" w:rsidR="00CF42DC" w:rsidRDefault="00000000">
            <w:pPr>
              <w:pStyle w:val="Standarduser"/>
              <w:spacing w:after="11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N1 = Nota de grau expressada en escala 0-10</w:t>
            </w:r>
            <w:r>
              <w:rPr>
                <w:i/>
                <w:iCs/>
                <w:sz w:val="18"/>
                <w:szCs w:val="18"/>
              </w:rPr>
              <w:br/>
              <w:t>N2 = Nota de màster expressada en escala 0-10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8992F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35 PUNTS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977F8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... / 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C1B0C" w14:textId="77777777" w:rsidR="00CF42DC" w:rsidRDefault="00000000">
            <w:pPr>
              <w:pStyle w:val="Textquadre2"/>
              <w:spacing w:before="40" w:after="40"/>
            </w:pPr>
            <w:r>
              <w:rPr>
                <w:b w:val="0"/>
                <w:bCs w:val="0"/>
                <w:color w:val="auto"/>
              </w:rPr>
              <w:t xml:space="preserve">Certificats del grau i del màster reclamats a la persona candidata en el punt Vuitè - 6.3 </w:t>
            </w:r>
            <w:r>
              <w:rPr>
                <w:rStyle w:val="Refdenotaalpie"/>
                <w:b w:val="0"/>
                <w:bCs w:val="0"/>
                <w:color w:val="auto"/>
              </w:rPr>
              <w:footnoteReference w:id="1"/>
            </w:r>
            <w:r>
              <w:rPr>
                <w:b w:val="0"/>
                <w:bCs w:val="0"/>
                <w:color w:val="auto"/>
              </w:rPr>
              <w:t>a) i b) de la convocatòria</w:t>
            </w:r>
          </w:p>
        </w:tc>
      </w:tr>
      <w:tr w:rsidR="00CF42DC" w14:paraId="7FC2C763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947E7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Premi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extraordinari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de fi de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grau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i/o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màster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81D25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2DF12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0.75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punts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per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premi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de fi de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grau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br/>
              <w:t xml:space="preserve">0.25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punts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per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premi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 de fi de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màster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48C14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1 PUNT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ED399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… /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889FE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lang w:val="es-ES"/>
              </w:rPr>
            </w:pPr>
            <w:proofErr w:type="spellStart"/>
            <w:r>
              <w:rPr>
                <w:b w:val="0"/>
                <w:bCs w:val="0"/>
                <w:color w:val="auto"/>
                <w:lang w:val="es-ES"/>
              </w:rPr>
              <w:t>Certificats</w:t>
            </w:r>
            <w:proofErr w:type="spellEnd"/>
            <w:r>
              <w:rPr>
                <w:b w:val="0"/>
                <w:bCs w:val="0"/>
                <w:color w:val="auto"/>
                <w:lang w:val="es-ES"/>
              </w:rPr>
              <w:t xml:space="preserve"> de </w:t>
            </w:r>
            <w:proofErr w:type="spellStart"/>
            <w:r>
              <w:rPr>
                <w:b w:val="0"/>
                <w:bCs w:val="0"/>
                <w:color w:val="auto"/>
                <w:lang w:val="es-ES"/>
              </w:rPr>
              <w:t>concessió</w:t>
            </w:r>
            <w:proofErr w:type="spellEnd"/>
            <w:r>
              <w:rPr>
                <w:b w:val="0"/>
                <w:bCs w:val="0"/>
                <w:color w:val="auto"/>
                <w:lang w:val="es-ES"/>
              </w:rPr>
              <w:t xml:space="preserve"> o </w:t>
            </w:r>
            <w:proofErr w:type="spellStart"/>
            <w:r>
              <w:rPr>
                <w:b w:val="0"/>
                <w:bCs w:val="0"/>
                <w:color w:val="auto"/>
                <w:lang w:val="es-ES"/>
              </w:rPr>
              <w:t>document</w:t>
            </w:r>
            <w:proofErr w:type="spellEnd"/>
            <w:r>
              <w:rPr>
                <w:b w:val="0"/>
                <w:bCs w:val="0"/>
                <w:color w:val="auto"/>
                <w:lang w:val="es-ES"/>
              </w:rPr>
              <w:t xml:space="preserve"> oficial </w:t>
            </w:r>
            <w:proofErr w:type="spellStart"/>
            <w:r>
              <w:rPr>
                <w:b w:val="0"/>
                <w:bCs w:val="0"/>
                <w:color w:val="auto"/>
                <w:lang w:val="es-ES"/>
              </w:rPr>
              <w:t>on</w:t>
            </w:r>
            <w:proofErr w:type="spellEnd"/>
            <w:r>
              <w:rPr>
                <w:b w:val="0"/>
                <w:bCs w:val="0"/>
                <w:color w:val="auto"/>
                <w:lang w:val="es-ES"/>
              </w:rPr>
              <w:t xml:space="preserve"> hi </w:t>
            </w:r>
            <w:proofErr w:type="spellStart"/>
            <w:r>
              <w:rPr>
                <w:b w:val="0"/>
                <w:bCs w:val="0"/>
                <w:color w:val="auto"/>
                <w:lang w:val="es-ES"/>
              </w:rPr>
              <w:t>quedi</w:t>
            </w:r>
            <w:proofErr w:type="spellEnd"/>
            <w:r>
              <w:rPr>
                <w:b w:val="0"/>
                <w:bCs w:val="0"/>
                <w:color w:val="auto"/>
                <w:lang w:val="es-E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lang w:val="es-ES"/>
              </w:rPr>
              <w:t>acreditat</w:t>
            </w:r>
            <w:proofErr w:type="spellEnd"/>
            <w:r>
              <w:rPr>
                <w:b w:val="0"/>
                <w:bCs w:val="0"/>
                <w:color w:val="auto"/>
                <w:lang w:val="es-ES"/>
              </w:rPr>
              <w:t>.</w:t>
            </w:r>
          </w:p>
        </w:tc>
      </w:tr>
      <w:tr w:rsidR="00CF42DC" w14:paraId="39D641BF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81361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Idioma estranger anglès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C582A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F1AB3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0.5 punts per certificat C1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br/>
              <w:t>1 punt per certificat C2</w:t>
            </w:r>
          </w:p>
          <w:p w14:paraId="42001DE4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No acumulables</w:t>
            </w:r>
          </w:p>
          <w:p w14:paraId="19879E01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54E9B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1 PUNT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5334C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... /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DE425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Certificats mencionats als punt dissetè d) de la convocatòria.</w:t>
            </w:r>
          </w:p>
        </w:tc>
      </w:tr>
      <w:tr w:rsidR="00CF42DC" w14:paraId="0561F7F9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52236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Ajuts competitius obtinguts de caràcter científic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E6C0D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40111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0.5 punts per ajuts inferiors a 6 mesos</w:t>
            </w:r>
          </w:p>
          <w:p w14:paraId="0349DAEC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1 punt per ajuts superiors a 6 mesos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038DF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1 PUNT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29223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... /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D325E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Certificats de concessió o document oficial on quedi acreditat.</w:t>
            </w:r>
          </w:p>
        </w:tc>
      </w:tr>
      <w:tr w:rsidR="00CF42DC" w14:paraId="201DC7B6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2CB4C" w14:textId="77777777" w:rsidR="00CF42DC" w:rsidRDefault="00000000">
            <w:pPr>
              <w:pStyle w:val="Textquadre2"/>
              <w:spacing w:before="40" w:after="40"/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Divulgació i </w:t>
            </w: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  <w:lang w:val="es-ES"/>
              </w:rPr>
              <w:t>disseminació</w:t>
            </w:r>
            <w:proofErr w:type="spellEnd"/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rellevant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DF328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6297D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Articles científics publicats:</w:t>
            </w:r>
          </w:p>
          <w:p w14:paraId="32C25FBA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 com autor únic: 1 punt per article</w:t>
            </w:r>
          </w:p>
          <w:p w14:paraId="65DF28B4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 en col·laboració: 0.25 punts per article</w:t>
            </w:r>
          </w:p>
          <w:p w14:paraId="3D295BD4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Capítols de llibres:</w:t>
            </w:r>
          </w:p>
          <w:p w14:paraId="76B4B711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 com autor únic: 0.5 punt per capítol</w:t>
            </w:r>
          </w:p>
          <w:p w14:paraId="0DE00C54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 en col·laboració: 0.20 punts per capítols</w:t>
            </w:r>
          </w:p>
          <w:p w14:paraId="67459D73" w14:textId="77777777" w:rsidR="00CF42DC" w:rsidRDefault="00000000">
            <w:pPr>
              <w:pStyle w:val="Textquadre2"/>
              <w:spacing w:before="40" w:after="40"/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Comunicacions a Congressos: </w:t>
            </w:r>
            <w:r>
              <w:rPr>
                <w:b w:val="0"/>
                <w:bCs w:val="0"/>
                <w:color w:val="auto"/>
              </w:rPr>
              <w:t>0.25 (màxim de 2 comunicacions)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621AF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1 PUNT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73FC6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... /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63286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Còpia de l’índex de contingut si hi apareixen els autors o còpia de l’article/capítol.</w:t>
            </w:r>
          </w:p>
          <w:p w14:paraId="111CFCE0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Certificat de presentació a congressos</w:t>
            </w:r>
          </w:p>
        </w:tc>
      </w:tr>
      <w:tr w:rsidR="00CF42DC" w14:paraId="415D2CAC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35CA5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Participació a projectes R+D o en grups de recerca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60361" w14:textId="77777777" w:rsidR="00CF42DC" w:rsidRDefault="00CF42DC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C6720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0.5 punts per participació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CE3A9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1 PUNT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6843D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... /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BFAB2" w14:textId="77777777" w:rsidR="00CF42DC" w:rsidRDefault="00000000">
            <w:pPr>
              <w:pStyle w:val="Textquadre2"/>
              <w:spacing w:before="40" w:after="4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Contracte de vinculació.</w:t>
            </w:r>
          </w:p>
        </w:tc>
      </w:tr>
      <w:tr w:rsidR="00CF42DC" w14:paraId="64C4BC4F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889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78A31" w14:textId="77777777" w:rsidR="00CF42DC" w:rsidRDefault="00000000">
            <w:pPr>
              <w:pStyle w:val="Textquadre2"/>
              <w:spacing w:before="40" w:after="40"/>
              <w:jc w:val="center"/>
            </w:pPr>
            <w:r>
              <w:rPr>
                <w:spacing w:val="1"/>
                <w:position w:val="1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D4D20" w14:textId="77777777" w:rsidR="00CF42DC" w:rsidRDefault="00000000">
            <w:pPr>
              <w:pStyle w:val="Textquadre2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 PUNTS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4777F" w14:textId="77777777" w:rsidR="00CF42DC" w:rsidRDefault="00000000">
            <w:pPr>
              <w:pStyle w:val="Textquadre2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 / 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95027" w14:textId="77777777" w:rsidR="00CF42DC" w:rsidRDefault="00CF42DC">
            <w:pPr>
              <w:pStyle w:val="Textquadre2"/>
              <w:spacing w:before="40" w:after="40"/>
              <w:rPr>
                <w:color w:val="auto"/>
                <w:sz w:val="20"/>
                <w:szCs w:val="20"/>
              </w:rPr>
            </w:pPr>
          </w:p>
        </w:tc>
      </w:tr>
    </w:tbl>
    <w:p w14:paraId="6A79223A" w14:textId="77777777" w:rsidR="00CF42DC" w:rsidRDefault="00CF42DC">
      <w:pPr>
        <w:pStyle w:val="Standard"/>
        <w:rPr>
          <w:b/>
        </w:rPr>
      </w:pPr>
    </w:p>
    <w:sectPr w:rsidR="00CF42D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1428" w14:textId="77777777" w:rsidR="00EC2E49" w:rsidRDefault="00EC2E49">
      <w:pPr>
        <w:rPr>
          <w:rFonts w:hint="eastAsia"/>
        </w:rPr>
      </w:pPr>
      <w:r>
        <w:separator/>
      </w:r>
    </w:p>
  </w:endnote>
  <w:endnote w:type="continuationSeparator" w:id="0">
    <w:p w14:paraId="0E69E865" w14:textId="77777777" w:rsidR="00EC2E49" w:rsidRDefault="00EC2E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8CE7" w14:textId="77777777" w:rsidR="00000000" w:rsidRDefault="00000000">
    <w:pPr>
      <w:pStyle w:val="Textnegreta"/>
      <w:tabs>
        <w:tab w:val="left" w:pos="6390"/>
      </w:tabs>
      <w:ind w:left="1790" w:right="344"/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DIRECCIÓ GENERAL DE RECERCA, INNOVACIÓ I TRANSFORMACIÓ DIGITAL. CONSELLERIA D’ECONOMIA, HISENDA I INNOVACIÓ</w:t>
    </w:r>
  </w:p>
  <w:p w14:paraId="38076C69" w14:textId="77777777" w:rsidR="00000000" w:rsidRDefault="00000000">
    <w:pPr>
      <w:pStyle w:val="Standard"/>
      <w:tabs>
        <w:tab w:val="left" w:pos="6390"/>
      </w:tabs>
      <w:ind w:left="1790" w:right="344"/>
      <w:jc w:val="center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67B" w14:textId="77777777" w:rsidR="00000000" w:rsidRDefault="00000000">
    <w:pPr>
      <w:pStyle w:val="Textnegreta"/>
      <w:tabs>
        <w:tab w:val="left" w:pos="6390"/>
      </w:tabs>
      <w:ind w:left="1790" w:right="344"/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DIRECCIÓ GENERAL DE RECERCA, INNOVACIÓ I TRANSFORMACIÓ DIGITAL. CONSELLERIA D’ECONOMIA, HISENDA I INNOVACIÓ</w:t>
    </w:r>
  </w:p>
  <w:p w14:paraId="58EEF3D3" w14:textId="77777777" w:rsidR="00000000" w:rsidRDefault="00000000">
    <w:pPr>
      <w:pStyle w:val="Standard"/>
      <w:tabs>
        <w:tab w:val="left" w:pos="6390"/>
      </w:tabs>
      <w:ind w:left="1790" w:right="344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9FEA" w14:textId="77777777" w:rsidR="00EC2E49" w:rsidRDefault="00EC2E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D7B670" w14:textId="77777777" w:rsidR="00EC2E49" w:rsidRDefault="00EC2E49">
      <w:pPr>
        <w:rPr>
          <w:rFonts w:hint="eastAsia"/>
        </w:rPr>
      </w:pPr>
      <w:r>
        <w:continuationSeparator/>
      </w:r>
    </w:p>
  </w:footnote>
  <w:footnote w:id="1">
    <w:p w14:paraId="452774EB" w14:textId="77777777" w:rsidR="00CF42DC" w:rsidRDefault="00000000">
      <w:pPr>
        <w:pStyle w:val="Footnote"/>
      </w:pPr>
      <w:r>
        <w:rPr>
          <w:rStyle w:val="Refdenotaalpie"/>
        </w:rPr>
        <w:footnoteRef/>
      </w:r>
      <w:r>
        <w:t>Errata a les bases de la convocatòria. Aquesta redacció és la correcte.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EADA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A039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C44"/>
    <w:multiLevelType w:val="multilevel"/>
    <w:tmpl w:val="34366616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7D022B"/>
    <w:multiLevelType w:val="multilevel"/>
    <w:tmpl w:val="D3E81036"/>
    <w:styleLink w:val="Numbering123"/>
    <w:lvl w:ilvl="0">
      <w:start w:val="1"/>
      <w:numFmt w:val="decimal"/>
      <w:lvlText w:val="%1."/>
      <w:lvlJc w:val="left"/>
      <w:pPr>
        <w:ind w:left="425" w:hanging="425"/>
      </w:pPr>
      <w:rPr>
        <w:rFonts w:ascii="Noto Sans" w:hAnsi="Noto Sans"/>
        <w:sz w:val="22"/>
        <w:szCs w:val="22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ascii="Noto Sans" w:hAnsi="Noto Sans"/>
        <w:sz w:val="22"/>
        <w:szCs w:val="22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Noto Sans" w:hAnsi="Noto Sans"/>
        <w:sz w:val="22"/>
        <w:szCs w:val="22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Noto Sans" w:hAnsi="Noto Sans"/>
        <w:sz w:val="22"/>
        <w:szCs w:val="22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Noto Sans" w:hAnsi="Noto Sans"/>
        <w:sz w:val="22"/>
        <w:szCs w:val="22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Noto Sans" w:hAnsi="Noto Sans"/>
        <w:sz w:val="22"/>
        <w:szCs w:val="22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Noto Sans" w:hAnsi="Noto Sans"/>
        <w:sz w:val="22"/>
        <w:szCs w:val="22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Noto Sans" w:hAnsi="Noto Sans"/>
        <w:sz w:val="22"/>
        <w:szCs w:val="22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Noto Sans" w:hAnsi="Noto Sans"/>
        <w:sz w:val="22"/>
        <w:szCs w:val="22"/>
      </w:rPr>
    </w:lvl>
  </w:abstractNum>
  <w:abstractNum w:abstractNumId="2" w15:restartNumberingAfterBreak="0">
    <w:nsid w:val="69FD6DFC"/>
    <w:multiLevelType w:val="multilevel"/>
    <w:tmpl w:val="4EA231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6F57338"/>
    <w:multiLevelType w:val="multilevel"/>
    <w:tmpl w:val="0512EB0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numFmt w:val="bullet"/>
      <w:lvlText w:val="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06500097">
    <w:abstractNumId w:val="1"/>
  </w:num>
  <w:num w:numId="2" w16cid:durableId="796266396">
    <w:abstractNumId w:val="2"/>
  </w:num>
  <w:num w:numId="3" w16cid:durableId="224145671">
    <w:abstractNumId w:val="3"/>
  </w:num>
  <w:num w:numId="4" w16cid:durableId="172609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42DC"/>
    <w:rsid w:val="00CF42DC"/>
    <w:rsid w:val="00EC2E49"/>
    <w:rsid w:val="00F717CF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5C6"/>
  <w15:docId w15:val="{B26FF232-0014-442C-AB1B-43AA871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Noto Sans" w:eastAsia="Noto Sans" w:hAnsi="Noto Sans" w:cs="Noto Sans"/>
      <w:sz w:val="22"/>
      <w:szCs w:val="22"/>
      <w:lang w:val="ca-E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suppressAutoHyphens/>
    </w:pPr>
    <w:rPr>
      <w:rFonts w:ascii="Noto Sans" w:eastAsia="Calibri" w:hAnsi="Noto Sans" w:cs="Noto Sans"/>
      <w:sz w:val="22"/>
      <w:szCs w:val="22"/>
      <w:lang w:val="ca-ES" w:bidi="ar-SA"/>
    </w:rPr>
  </w:style>
  <w:style w:type="paragraph" w:styleId="NormalWeb">
    <w:name w:val="Normal (Web)"/>
    <w:basedOn w:val="Standarduser"/>
    <w:pPr>
      <w:spacing w:before="280" w:after="119"/>
      <w:textAlignment w:val="auto"/>
    </w:pPr>
    <w:rPr>
      <w:rFonts w:eastAsia="Noto Sans" w:cs="Calibri"/>
      <w:kern w:val="0"/>
      <w:sz w:val="24"/>
      <w:szCs w:val="24"/>
      <w:lang w:val="es-ES"/>
    </w:rPr>
  </w:style>
  <w:style w:type="paragraph" w:customStyle="1" w:styleId="Text">
    <w:name w:val="Text"/>
    <w:basedOn w:val="Standarduser"/>
    <w:pPr>
      <w:spacing w:before="57"/>
    </w:pPr>
    <w:rPr>
      <w:rFonts w:ascii="Arial" w:eastAsia="Arial" w:hAnsi="Arial" w:cs="Arial"/>
      <w:sz w:val="20"/>
      <w:szCs w:val="20"/>
    </w:rPr>
  </w:style>
  <w:style w:type="paragraph" w:customStyle="1" w:styleId="Textnegreta">
    <w:name w:val="Text_negreta"/>
    <w:basedOn w:val="Text"/>
    <w:pPr>
      <w:spacing w:before="0"/>
    </w:pPr>
    <w:rPr>
      <w:b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DocumentMap">
    <w:name w:val="DocumentMap"/>
    <w:pPr>
      <w:suppressAutoHyphens/>
      <w:textAlignment w:val="auto"/>
    </w:pPr>
    <w:rPr>
      <w:rFonts w:ascii="Calibri" w:eastAsia="Calibri" w:hAnsi="Calibri" w:cs="Calibri"/>
      <w:sz w:val="20"/>
      <w:szCs w:val="20"/>
      <w:lang w:eastAsia="es-ES" w:bidi="ar-SA"/>
    </w:rPr>
  </w:style>
  <w:style w:type="paragraph" w:customStyle="1" w:styleId="Textquadre">
    <w:name w:val="Text_quadre"/>
    <w:basedOn w:val="Standard"/>
    <w:pPr>
      <w:spacing w:before="120" w:after="60"/>
    </w:pPr>
    <w:rPr>
      <w:rFonts w:ascii="Arial" w:eastAsia="Arial" w:hAnsi="Arial" w:cs="Arial"/>
      <w:b/>
      <w:smallCaps/>
      <w:color w:val="C30045"/>
      <w:sz w:val="20"/>
      <w:szCs w:val="20"/>
      <w:lang w:eastAsia="zh-CN" w:bidi="ar-SA"/>
    </w:rPr>
  </w:style>
  <w:style w:type="paragraph" w:customStyle="1" w:styleId="Textvinyeta">
    <w:name w:val="Text_vinyeta"/>
    <w:basedOn w:val="Standard"/>
    <w:pPr>
      <w:tabs>
        <w:tab w:val="left" w:pos="859"/>
      </w:tabs>
      <w:spacing w:after="120"/>
      <w:ind w:left="499" w:hanging="357"/>
      <w:jc w:val="both"/>
      <w:textAlignment w:val="auto"/>
    </w:pPr>
    <w:rPr>
      <w:bCs/>
      <w:iCs/>
      <w:sz w:val="20"/>
      <w:szCs w:val="20"/>
      <w:lang w:eastAsia="zh-CN" w:bidi="ar-SA"/>
    </w:rPr>
  </w:style>
  <w:style w:type="paragraph" w:customStyle="1" w:styleId="Textquadre2">
    <w:name w:val="Text_quadre2"/>
    <w:basedOn w:val="Textquadre"/>
    <w:pPr>
      <w:spacing w:before="60" w:after="0"/>
    </w:pPr>
    <w:rPr>
      <w:rFonts w:ascii="Noto Sans" w:eastAsia="Noto Sans" w:hAnsi="Noto Sans" w:cs="Noto Sans"/>
      <w:bCs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EncabezadoCar">
    <w:name w:val="Encabezado Car"/>
    <w:basedOn w:val="Fuentedeprrafopredeter"/>
    <w:rPr>
      <w:rFonts w:ascii="Noto Sans" w:eastAsia="Noto Sans" w:hAnsi="Noto Sans" w:cs="Noto Sans"/>
      <w:lang w:val="ca-ES"/>
    </w:rPr>
  </w:style>
  <w:style w:type="character" w:customStyle="1" w:styleId="PiedepginaCar">
    <w:name w:val="Pie de página Car"/>
    <w:basedOn w:val="Fuentedeprrafopredeter"/>
    <w:rPr>
      <w:rFonts w:ascii="Noto Sans" w:eastAsia="Noto Sans" w:hAnsi="Noto Sans" w:cs="Noto Sans"/>
      <w:lang w:val="ca-ES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ca-ES"/>
    </w:rPr>
  </w:style>
  <w:style w:type="character" w:customStyle="1" w:styleId="TextCar">
    <w:name w:val="Text Car"/>
    <w:rPr>
      <w:rFonts w:ascii="Arial" w:eastAsia="Calibri" w:hAnsi="Arial" w:cs="Arial"/>
      <w:kern w:val="3"/>
      <w:lang w:val="ca-E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i/>
      <w:iCs/>
      <w:sz w:val="20"/>
      <w:szCs w:val="20"/>
      <w:u w:val="none"/>
    </w:rPr>
  </w:style>
  <w:style w:type="character" w:customStyle="1" w:styleId="Cap">
    <w:name w:val="Cap"/>
  </w:style>
  <w:style w:type="character" w:customStyle="1" w:styleId="NumberingSymbols">
    <w:name w:val="Numbering Symbols"/>
    <w:rPr>
      <w:rFonts w:ascii="Noto Sans" w:eastAsia="Noto Sans" w:hAnsi="Noto Sans" w:cs="Noto Sans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Fuentedeprrafopredeter1">
    <w:name w:val="Fuente de párrafo predeter.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numbering" w:customStyle="1" w:styleId="Numbering123">
    <w:name w:val="Numbering 123"/>
    <w:basedOn w:val="Sinlista"/>
    <w:pPr>
      <w:numPr>
        <w:numId w:val="1"/>
      </w:numPr>
    </w:pPr>
  </w:style>
  <w:style w:type="numbering" w:customStyle="1" w:styleId="NoList">
    <w:name w:val="No List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Bartomeu Mir Rosselló</dc:creator>
  <cp:lastModifiedBy>Maria Catalina Ferrer Juan</cp:lastModifiedBy>
  <cp:revision>2</cp:revision>
  <dcterms:created xsi:type="dcterms:W3CDTF">2024-01-08T11:09:00Z</dcterms:created>
  <dcterms:modified xsi:type="dcterms:W3CDTF">2024-01-08T11:09:00Z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Govern de les Illes Balears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