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FBB302" w14:textId="77777777" w:rsidR="00E0307F" w:rsidRPr="00346799" w:rsidRDefault="000A7FD7" w:rsidP="000A7FD7">
      <w:pPr>
        <w:autoSpaceDE w:val="0"/>
        <w:spacing w:before="120" w:after="120"/>
        <w:ind w:right="49"/>
        <w:rPr>
          <w:rFonts w:ascii="Noto Sans" w:eastAsia="Noto Sans" w:hAnsi="Noto Sans" w:cs="Noto Sans"/>
          <w:b/>
          <w:bCs/>
          <w:smallCaps/>
          <w:color w:val="C30045"/>
          <w:sz w:val="22"/>
          <w:szCs w:val="22"/>
        </w:rPr>
      </w:pPr>
      <w:r w:rsidRPr="00346799">
        <w:rPr>
          <w:rFonts w:ascii="Noto Sans" w:eastAsia="Noto Sans" w:hAnsi="Noto Sans" w:cs="Noto Sans"/>
          <w:b/>
          <w:bCs/>
          <w:smallCaps/>
          <w:color w:val="C30045"/>
          <w:sz w:val="22"/>
          <w:szCs w:val="22"/>
        </w:rPr>
        <w:t>declaració responsable convocatòria d’ajuts per a incorporar personal investigador al sistema de ciència de les illes balears 2023</w:t>
      </w:r>
    </w:p>
    <w:tbl>
      <w:tblPr>
        <w:tblpPr w:leftFromText="141" w:rightFromText="141" w:vertAnchor="text" w:horzAnchor="margin" w:tblpX="-58" w:tblpY="140"/>
        <w:tblW w:w="9243" w:type="dxa"/>
        <w:tblLayout w:type="fixed"/>
        <w:tblCellMar>
          <w:left w:w="10" w:type="dxa"/>
          <w:right w:w="10" w:type="dxa"/>
        </w:tblCellMar>
        <w:tblLook w:val="04A0" w:firstRow="1" w:lastRow="0" w:firstColumn="1" w:lastColumn="0" w:noHBand="0" w:noVBand="1"/>
      </w:tblPr>
      <w:tblGrid>
        <w:gridCol w:w="1708"/>
        <w:gridCol w:w="7535"/>
      </w:tblGrid>
      <w:tr w:rsidR="000A7FD7" w:rsidRPr="00346799" w14:paraId="2E636EC2" w14:textId="77777777" w:rsidTr="00346799">
        <w:tblPrEx>
          <w:tblCellMar>
            <w:top w:w="0" w:type="dxa"/>
            <w:bottom w:w="0" w:type="dxa"/>
          </w:tblCellMar>
        </w:tblPrEx>
        <w:tc>
          <w:tcPr>
            <w:tcW w:w="1708" w:type="dxa"/>
            <w:tcBorders>
              <w:top w:val="single" w:sz="12" w:space="0" w:color="00000A"/>
              <w:left w:val="single" w:sz="12" w:space="0" w:color="00000A"/>
              <w:bottom w:val="single" w:sz="4" w:space="0" w:color="00000A"/>
            </w:tcBorders>
            <w:shd w:val="clear" w:color="auto" w:fill="auto"/>
            <w:tcMar>
              <w:top w:w="0" w:type="dxa"/>
              <w:left w:w="113" w:type="dxa"/>
              <w:bottom w:w="0" w:type="dxa"/>
              <w:right w:w="108" w:type="dxa"/>
            </w:tcMar>
          </w:tcPr>
          <w:p w14:paraId="6E0F44F1" w14:textId="77777777" w:rsidR="000A7FD7" w:rsidRPr="00346799" w:rsidRDefault="000A7FD7" w:rsidP="00346799">
            <w:pPr>
              <w:pStyle w:val="Standard"/>
              <w:spacing w:before="60" w:after="60"/>
              <w:rPr>
                <w:b/>
                <w:smallCaps/>
                <w:color w:val="C30045"/>
              </w:rPr>
            </w:pPr>
            <w:bookmarkStart w:id="0" w:name="_Hlk155782140"/>
            <w:r w:rsidRPr="00346799">
              <w:rPr>
                <w:b/>
                <w:smallCaps/>
                <w:color w:val="C30045"/>
              </w:rPr>
              <w:t>Destinació</w:t>
            </w:r>
          </w:p>
        </w:tc>
        <w:tc>
          <w:tcPr>
            <w:tcW w:w="7535" w:type="dxa"/>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14:paraId="5AD4BCFF" w14:textId="77777777" w:rsidR="000A7FD7" w:rsidRPr="00346799" w:rsidRDefault="000A7FD7" w:rsidP="00346799">
            <w:pPr>
              <w:pStyle w:val="Standard"/>
              <w:snapToGrid w:val="0"/>
              <w:spacing w:before="60" w:after="60"/>
              <w:rPr>
                <w:lang w:eastAsia="en-US"/>
              </w:rPr>
            </w:pPr>
            <w:r w:rsidRPr="00346799">
              <w:rPr>
                <w:lang w:eastAsia="en-US"/>
              </w:rPr>
              <w:t>Direcció general de Recerca, Innovació i Transformació Digital</w:t>
            </w:r>
          </w:p>
        </w:tc>
      </w:tr>
      <w:tr w:rsidR="000A7FD7" w:rsidRPr="00346799" w14:paraId="73A7CB75" w14:textId="77777777" w:rsidTr="00346799">
        <w:tblPrEx>
          <w:tblCellMar>
            <w:top w:w="0" w:type="dxa"/>
            <w:bottom w:w="0" w:type="dxa"/>
          </w:tblCellMar>
        </w:tblPrEx>
        <w:tc>
          <w:tcPr>
            <w:tcW w:w="1708" w:type="dxa"/>
            <w:tcBorders>
              <w:left w:val="single" w:sz="12" w:space="0" w:color="00000A"/>
              <w:bottom w:val="single" w:sz="12" w:space="0" w:color="00000A"/>
            </w:tcBorders>
            <w:shd w:val="clear" w:color="auto" w:fill="auto"/>
            <w:tcMar>
              <w:top w:w="0" w:type="dxa"/>
              <w:left w:w="113" w:type="dxa"/>
              <w:bottom w:w="0" w:type="dxa"/>
              <w:right w:w="108" w:type="dxa"/>
            </w:tcMar>
          </w:tcPr>
          <w:p w14:paraId="379CE670" w14:textId="77777777" w:rsidR="000A7FD7" w:rsidRPr="00346799" w:rsidRDefault="000A7FD7" w:rsidP="00346799">
            <w:pPr>
              <w:pStyle w:val="Standard"/>
              <w:spacing w:before="60" w:after="60"/>
            </w:pPr>
            <w:r w:rsidRPr="00346799">
              <w:rPr>
                <w:b/>
                <w:smallCaps/>
                <w:color w:val="C30045"/>
              </w:rPr>
              <w:t>Codi D</w:t>
            </w:r>
            <w:r w:rsidRPr="00346799">
              <w:rPr>
                <w:b/>
                <w:bCs/>
                <w:color w:val="C30045"/>
              </w:rPr>
              <w:t>IR</w:t>
            </w:r>
            <w:r w:rsidRPr="00346799">
              <w:rPr>
                <w:b/>
                <w:smallCaps/>
                <w:color w:val="C30045"/>
              </w:rPr>
              <w:t>3</w:t>
            </w:r>
          </w:p>
        </w:tc>
        <w:tc>
          <w:tcPr>
            <w:tcW w:w="7535" w:type="dxa"/>
            <w:tcBorders>
              <w:left w:val="single" w:sz="4"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194127FD" w14:textId="77777777" w:rsidR="000A7FD7" w:rsidRPr="00346799" w:rsidRDefault="000A7FD7" w:rsidP="00346799">
            <w:pPr>
              <w:pStyle w:val="Standard"/>
              <w:widowControl w:val="0"/>
              <w:snapToGrid w:val="0"/>
            </w:pPr>
            <w:r w:rsidRPr="00346799">
              <w:t>A04026973</w:t>
            </w:r>
          </w:p>
        </w:tc>
      </w:tr>
      <w:bookmarkEnd w:id="0"/>
    </w:tbl>
    <w:p w14:paraId="07352A57" w14:textId="77777777" w:rsidR="00E0307F" w:rsidRPr="00346799" w:rsidRDefault="00E0307F">
      <w:pPr>
        <w:jc w:val="center"/>
        <w:rPr>
          <w:rFonts w:ascii="Noto Sans" w:hAnsi="Noto Sans"/>
          <w:sz w:val="22"/>
          <w:szCs w:val="22"/>
        </w:rPr>
      </w:pPr>
    </w:p>
    <w:p w14:paraId="1DA5EF33" w14:textId="77777777" w:rsidR="005C2C80" w:rsidRPr="00346799" w:rsidRDefault="005C2C80">
      <w:pPr>
        <w:jc w:val="center"/>
        <w:rPr>
          <w:rFonts w:ascii="Noto Sans" w:hAnsi="Noto San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3349"/>
        <w:gridCol w:w="979"/>
        <w:gridCol w:w="2198"/>
      </w:tblGrid>
      <w:tr w:rsidR="00346799" w:rsidRPr="00ED1249" w14:paraId="11D7A48B" w14:textId="77777777" w:rsidTr="00ED1249">
        <w:tc>
          <w:tcPr>
            <w:tcW w:w="9180" w:type="dxa"/>
            <w:gridSpan w:val="4"/>
            <w:shd w:val="clear" w:color="auto" w:fill="auto"/>
          </w:tcPr>
          <w:p w14:paraId="01D635B9" w14:textId="77777777" w:rsidR="00346799" w:rsidRPr="00ED1249" w:rsidRDefault="00346799" w:rsidP="00ED1249">
            <w:pPr>
              <w:snapToGrid w:val="0"/>
              <w:rPr>
                <w:rFonts w:ascii="Noto Sans" w:hAnsi="Noto Sans"/>
                <w:sz w:val="22"/>
                <w:szCs w:val="22"/>
              </w:rPr>
            </w:pPr>
            <w:r w:rsidRPr="00ED1249">
              <w:rPr>
                <w:rFonts w:ascii="Noto Sans" w:eastAsia="Noto Sans" w:hAnsi="Noto Sans" w:cs="Noto Sans"/>
                <w:b/>
                <w:smallCaps/>
                <w:color w:val="C30045"/>
                <w:sz w:val="22"/>
                <w:szCs w:val="22"/>
              </w:rPr>
              <w:t>Dades de l’entitat sol·licitant:</w:t>
            </w:r>
          </w:p>
        </w:tc>
      </w:tr>
      <w:tr w:rsidR="00E0307F" w:rsidRPr="00ED1249" w14:paraId="354E8FAE" w14:textId="77777777" w:rsidTr="00ED1249">
        <w:tc>
          <w:tcPr>
            <w:tcW w:w="2654" w:type="dxa"/>
            <w:shd w:val="clear" w:color="auto" w:fill="auto"/>
          </w:tcPr>
          <w:p w14:paraId="18D03407" w14:textId="77777777" w:rsidR="00E0307F" w:rsidRPr="00ED1249" w:rsidRDefault="00E0307F" w:rsidP="00ED1249">
            <w:pPr>
              <w:pStyle w:val="Textquadre2"/>
              <w:spacing w:before="40" w:after="40"/>
              <w:rPr>
                <w:sz w:val="22"/>
                <w:szCs w:val="22"/>
              </w:rPr>
            </w:pPr>
            <w:r w:rsidRPr="00ED1249">
              <w:rPr>
                <w:sz w:val="22"/>
                <w:szCs w:val="22"/>
              </w:rPr>
              <w:t>Responsable legal de l’entitat</w:t>
            </w:r>
          </w:p>
        </w:tc>
        <w:tc>
          <w:tcPr>
            <w:tcW w:w="3349" w:type="dxa"/>
            <w:shd w:val="clear" w:color="auto" w:fill="auto"/>
          </w:tcPr>
          <w:p w14:paraId="0668BE9F" w14:textId="77777777" w:rsidR="00E0307F" w:rsidRPr="00ED1249" w:rsidRDefault="00E0307F" w:rsidP="00ED1249">
            <w:pPr>
              <w:pStyle w:val="Textquadre2"/>
              <w:spacing w:before="40" w:after="40"/>
              <w:rPr>
                <w:bCs w:val="0"/>
                <w:sz w:val="22"/>
                <w:szCs w:val="22"/>
              </w:rPr>
            </w:pPr>
          </w:p>
        </w:tc>
        <w:tc>
          <w:tcPr>
            <w:tcW w:w="979" w:type="dxa"/>
            <w:shd w:val="clear" w:color="auto" w:fill="auto"/>
          </w:tcPr>
          <w:p w14:paraId="7B659793" w14:textId="77777777" w:rsidR="00E0307F" w:rsidRPr="00ED1249" w:rsidRDefault="00E0307F" w:rsidP="00ED1249">
            <w:pPr>
              <w:pStyle w:val="Textquadre2"/>
              <w:spacing w:before="40" w:after="40"/>
              <w:rPr>
                <w:sz w:val="22"/>
                <w:szCs w:val="22"/>
              </w:rPr>
            </w:pPr>
            <w:r w:rsidRPr="00ED1249">
              <w:rPr>
                <w:bCs w:val="0"/>
                <w:sz w:val="22"/>
                <w:szCs w:val="22"/>
              </w:rPr>
              <w:t>DNI/NIE</w:t>
            </w:r>
          </w:p>
        </w:tc>
        <w:tc>
          <w:tcPr>
            <w:tcW w:w="2198" w:type="dxa"/>
            <w:shd w:val="clear" w:color="auto" w:fill="auto"/>
          </w:tcPr>
          <w:p w14:paraId="0374DCFD" w14:textId="77777777" w:rsidR="00E0307F" w:rsidRPr="00ED1249" w:rsidRDefault="00E0307F" w:rsidP="00ED1249">
            <w:pPr>
              <w:pStyle w:val="Textquadre2"/>
              <w:spacing w:before="40" w:after="40"/>
              <w:rPr>
                <w:bCs w:val="0"/>
                <w:sz w:val="22"/>
                <w:szCs w:val="22"/>
              </w:rPr>
            </w:pPr>
          </w:p>
        </w:tc>
      </w:tr>
      <w:tr w:rsidR="00E0307F" w:rsidRPr="00ED1249" w14:paraId="31AE9391" w14:textId="77777777" w:rsidTr="00ED1249">
        <w:tc>
          <w:tcPr>
            <w:tcW w:w="2654" w:type="dxa"/>
            <w:shd w:val="clear" w:color="auto" w:fill="auto"/>
          </w:tcPr>
          <w:p w14:paraId="21EAE1C7" w14:textId="77777777" w:rsidR="00E0307F" w:rsidRPr="00ED1249" w:rsidRDefault="00E0307F" w:rsidP="00ED1249">
            <w:pPr>
              <w:pStyle w:val="Textquadre2"/>
              <w:spacing w:before="40" w:after="40"/>
              <w:rPr>
                <w:sz w:val="22"/>
                <w:szCs w:val="22"/>
              </w:rPr>
            </w:pPr>
            <w:r w:rsidRPr="00ED1249">
              <w:rPr>
                <w:bCs w:val="0"/>
                <w:sz w:val="22"/>
                <w:szCs w:val="22"/>
              </w:rPr>
              <w:t>Entitat</w:t>
            </w:r>
          </w:p>
        </w:tc>
        <w:tc>
          <w:tcPr>
            <w:tcW w:w="6526" w:type="dxa"/>
            <w:gridSpan w:val="3"/>
            <w:shd w:val="clear" w:color="auto" w:fill="auto"/>
          </w:tcPr>
          <w:p w14:paraId="4AE4416B" w14:textId="77777777" w:rsidR="00E0307F" w:rsidRPr="00ED1249" w:rsidRDefault="00E0307F" w:rsidP="00ED1249">
            <w:pPr>
              <w:pStyle w:val="Textquadre2"/>
              <w:spacing w:before="40" w:after="40"/>
              <w:rPr>
                <w:bCs w:val="0"/>
                <w:sz w:val="22"/>
                <w:szCs w:val="22"/>
              </w:rPr>
            </w:pPr>
          </w:p>
        </w:tc>
      </w:tr>
      <w:tr w:rsidR="00E0307F" w:rsidRPr="00ED1249" w14:paraId="575CEFE3" w14:textId="77777777" w:rsidTr="00ED1249">
        <w:tc>
          <w:tcPr>
            <w:tcW w:w="2654" w:type="dxa"/>
            <w:shd w:val="clear" w:color="auto" w:fill="auto"/>
          </w:tcPr>
          <w:p w14:paraId="115FF885" w14:textId="77777777" w:rsidR="00E0307F" w:rsidRPr="00ED1249" w:rsidRDefault="00E0307F" w:rsidP="00ED1249">
            <w:pPr>
              <w:pStyle w:val="Textquadre2"/>
              <w:spacing w:before="40" w:after="40"/>
              <w:rPr>
                <w:sz w:val="22"/>
                <w:szCs w:val="22"/>
              </w:rPr>
            </w:pPr>
            <w:r w:rsidRPr="00ED1249">
              <w:rPr>
                <w:bCs w:val="0"/>
                <w:sz w:val="22"/>
                <w:szCs w:val="22"/>
              </w:rPr>
              <w:t>Adreça electrònica</w:t>
            </w:r>
          </w:p>
        </w:tc>
        <w:tc>
          <w:tcPr>
            <w:tcW w:w="6526" w:type="dxa"/>
            <w:gridSpan w:val="3"/>
            <w:shd w:val="clear" w:color="auto" w:fill="auto"/>
          </w:tcPr>
          <w:p w14:paraId="29CDCDCD" w14:textId="77777777" w:rsidR="00E0307F" w:rsidRPr="00ED1249" w:rsidRDefault="00E0307F" w:rsidP="00ED1249">
            <w:pPr>
              <w:pStyle w:val="Textquadre2"/>
              <w:spacing w:before="40" w:after="40"/>
              <w:rPr>
                <w:bCs w:val="0"/>
                <w:sz w:val="22"/>
                <w:szCs w:val="22"/>
              </w:rPr>
            </w:pPr>
          </w:p>
        </w:tc>
      </w:tr>
    </w:tbl>
    <w:p w14:paraId="236BBD12" w14:textId="77777777" w:rsidR="00E0307F" w:rsidRPr="00346799" w:rsidRDefault="00E0307F">
      <w:pPr>
        <w:pStyle w:val="Text"/>
        <w:rPr>
          <w:rFonts w:ascii="Noto Sans" w:hAnsi="Noto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46799" w:rsidRPr="00ED1249" w14:paraId="17AA49F4" w14:textId="77777777" w:rsidTr="00ED1249">
        <w:tc>
          <w:tcPr>
            <w:tcW w:w="9180" w:type="dxa"/>
            <w:shd w:val="clear" w:color="auto" w:fill="auto"/>
          </w:tcPr>
          <w:p w14:paraId="77411AB3" w14:textId="77777777" w:rsidR="00346799" w:rsidRPr="00ED1249" w:rsidRDefault="00346799">
            <w:pPr>
              <w:pStyle w:val="Text"/>
              <w:rPr>
                <w:rFonts w:ascii="Noto Sans" w:hAnsi="Noto Sans"/>
                <w:sz w:val="22"/>
                <w:szCs w:val="22"/>
              </w:rPr>
            </w:pPr>
            <w:r w:rsidRPr="00ED1249">
              <w:rPr>
                <w:rFonts w:ascii="Noto Sans" w:eastAsia="Noto Sans" w:hAnsi="Noto Sans" w:cs="Noto Sans"/>
                <w:b/>
                <w:smallCaps/>
                <w:color w:val="C30045"/>
                <w:kern w:val="0"/>
                <w:sz w:val="22"/>
                <w:szCs w:val="22"/>
              </w:rPr>
              <w:t>Declar:</w:t>
            </w:r>
          </w:p>
        </w:tc>
      </w:tr>
      <w:tr w:rsidR="00346799" w:rsidRPr="00ED1249" w14:paraId="56D58373" w14:textId="77777777" w:rsidTr="00ED1249">
        <w:tc>
          <w:tcPr>
            <w:tcW w:w="9180" w:type="dxa"/>
            <w:shd w:val="clear" w:color="auto" w:fill="auto"/>
          </w:tcPr>
          <w:p w14:paraId="7AE3D21B" w14:textId="77777777" w:rsidR="00346799" w:rsidRPr="00ED1249" w:rsidRDefault="00346799" w:rsidP="00ED1249">
            <w:pPr>
              <w:pStyle w:val="Textvinyeta"/>
              <w:jc w:val="left"/>
              <w:rPr>
                <w:sz w:val="22"/>
                <w:szCs w:val="22"/>
              </w:rPr>
            </w:pPr>
            <w:r w:rsidRPr="00ED1249">
              <w:rPr>
                <w:sz w:val="22"/>
                <w:szCs w:val="22"/>
              </w:rPr>
              <w:t>Que l’entitat a la qual represent no incorre en cap causa de prohibició o d'incompatibilitat per rebre la subvenció, d'acord amb la legislació de subvencions vigent.</w:t>
            </w:r>
          </w:p>
          <w:p w14:paraId="1100460E" w14:textId="77777777" w:rsidR="00346799" w:rsidRPr="00ED1249" w:rsidRDefault="00346799" w:rsidP="00ED1249">
            <w:pPr>
              <w:pStyle w:val="Textvinyeta"/>
              <w:jc w:val="left"/>
              <w:rPr>
                <w:sz w:val="22"/>
                <w:szCs w:val="22"/>
              </w:rPr>
            </w:pPr>
            <w:r w:rsidRPr="00ED1249">
              <w:rPr>
                <w:sz w:val="22"/>
                <w:szCs w:val="22"/>
              </w:rPr>
              <w:t>Que es compleixen les obligacions que estableix l'article 15 de l'Ordre de la consellera d'Innovació, Interior i Justícia de 26 de gener de 2010, com també les que estableix el punt 15 de les bases d'aquesta convocatòria.</w:t>
            </w:r>
          </w:p>
          <w:p w14:paraId="528C3E75" w14:textId="77777777" w:rsidR="00346799" w:rsidRPr="00ED1249" w:rsidRDefault="00346799" w:rsidP="00ED1249">
            <w:pPr>
              <w:pStyle w:val="Textvinyeta"/>
              <w:jc w:val="left"/>
              <w:rPr>
                <w:sz w:val="22"/>
                <w:szCs w:val="22"/>
              </w:rPr>
            </w:pPr>
            <w:r w:rsidRPr="00ED1249">
              <w:rPr>
                <w:sz w:val="22"/>
                <w:szCs w:val="22"/>
              </w:rPr>
              <w:t>Que l’entitat sol·licitant es troba al corrent del pagament amb la Tresoreria General de la Seguretat Social i amb les hisendes públiques estatal i autonòmica. I també que s’autoritza l'òrgan instructor a consultar les dades de l'entitat sol·licitant a la Tresoreria General de la Seguretat Social i a les hisendes públiques estatal i autonòmica.</w:t>
            </w:r>
          </w:p>
          <w:p w14:paraId="6944F142" w14:textId="77777777" w:rsidR="00346799" w:rsidRPr="00ED1249" w:rsidRDefault="00346799" w:rsidP="00ED1249">
            <w:pPr>
              <w:pStyle w:val="Textvinyeta"/>
              <w:jc w:val="left"/>
              <w:rPr>
                <w:sz w:val="22"/>
                <w:szCs w:val="22"/>
              </w:rPr>
            </w:pPr>
            <w:r w:rsidRPr="00ED1249">
              <w:rPr>
                <w:sz w:val="22"/>
                <w:szCs w:val="22"/>
              </w:rPr>
              <w:t>Que s’adquireix el compromís de comunicar a la Direcció General de Recerca, Innovació i Transformació Digital qualsevol circumstància que afecti els requisits exigits per a la concessió de la subvenció.</w:t>
            </w:r>
          </w:p>
          <w:p w14:paraId="14E85A41" w14:textId="77777777" w:rsidR="00346799" w:rsidRPr="00ED1249" w:rsidRDefault="00346799" w:rsidP="00ED1249">
            <w:pPr>
              <w:pStyle w:val="Textvinyeta"/>
              <w:jc w:val="left"/>
              <w:rPr>
                <w:sz w:val="22"/>
                <w:szCs w:val="22"/>
              </w:rPr>
            </w:pPr>
            <w:r w:rsidRPr="00ED1249">
              <w:rPr>
                <w:sz w:val="22"/>
                <w:szCs w:val="22"/>
              </w:rPr>
              <w:t>Que aporta dades vertaderes tant en el formulari de sol·licitud com en els documents que l’acompanyen, assumeix les responsabilitats que poguessin derivar-se de les inexactituds que constin en els esmentats documents, i és coneixedor i responsable de tota la informació de la sol·licitud.</w:t>
            </w:r>
          </w:p>
          <w:p w14:paraId="30DB2AF5" w14:textId="77777777" w:rsidR="00346799" w:rsidRPr="00ED1249" w:rsidRDefault="00346799" w:rsidP="00ED1249">
            <w:pPr>
              <w:pStyle w:val="Textvinyeta"/>
              <w:jc w:val="left"/>
              <w:rPr>
                <w:sz w:val="22"/>
                <w:szCs w:val="22"/>
              </w:rPr>
            </w:pPr>
            <w:r w:rsidRPr="00ED1249">
              <w:rPr>
                <w:sz w:val="22"/>
                <w:szCs w:val="22"/>
              </w:rPr>
              <w:t>Que compleix amb tots els requisits per obtenir la condició de beneficiari detallats en las bases (ubicació i objectius de l’entitat, tipus d’empresa, etc.).</w:t>
            </w:r>
          </w:p>
          <w:p w14:paraId="630BCD72" w14:textId="77777777" w:rsidR="00346799" w:rsidRPr="00ED1249" w:rsidRDefault="00346799" w:rsidP="00ED1249">
            <w:pPr>
              <w:pStyle w:val="Textvinyeta"/>
              <w:jc w:val="left"/>
              <w:rPr>
                <w:sz w:val="22"/>
                <w:szCs w:val="22"/>
              </w:rPr>
            </w:pPr>
            <w:r w:rsidRPr="00ED1249">
              <w:rPr>
                <w:sz w:val="22"/>
                <w:szCs w:val="22"/>
              </w:rPr>
              <w:t>Que el candidat desenvoluparà un projecte de recerca que compleix amb tots els principis bioètics.</w:t>
            </w:r>
          </w:p>
        </w:tc>
      </w:tr>
    </w:tbl>
    <w:p w14:paraId="5820C857" w14:textId="77777777" w:rsidR="00346799" w:rsidRPr="00346799" w:rsidRDefault="00346799">
      <w:pPr>
        <w:pStyle w:val="Text"/>
        <w:rPr>
          <w:rFonts w:ascii="Noto Sans" w:hAnsi="Noto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1"/>
      </w:tblGrid>
      <w:tr w:rsidR="00346799" w:rsidRPr="00ED1249" w14:paraId="6893C679" w14:textId="77777777" w:rsidTr="00ED1249">
        <w:tc>
          <w:tcPr>
            <w:tcW w:w="9261" w:type="dxa"/>
            <w:shd w:val="clear" w:color="auto" w:fill="auto"/>
          </w:tcPr>
          <w:p w14:paraId="7CB28B37" w14:textId="77777777" w:rsidR="00346799" w:rsidRPr="00ED1249" w:rsidRDefault="00346799" w:rsidP="00ED1249">
            <w:pPr>
              <w:suppressAutoHyphens w:val="0"/>
              <w:autoSpaceDE w:val="0"/>
              <w:autoSpaceDN w:val="0"/>
              <w:adjustRightInd w:val="0"/>
              <w:rPr>
                <w:rFonts w:ascii="Noto Sans" w:hAnsi="Noto Sans" w:cs="NotoSans-Bold"/>
                <w:b/>
                <w:bCs/>
                <w:color w:val="00000A"/>
                <w:sz w:val="22"/>
                <w:szCs w:val="22"/>
                <w:lang w:eastAsia="ca-ES"/>
              </w:rPr>
            </w:pPr>
            <w:r w:rsidRPr="00ED1249">
              <w:rPr>
                <w:rFonts w:ascii="Noto Sans" w:eastAsia="Noto Sans" w:hAnsi="Noto Sans" w:cs="Noto Sans"/>
                <w:b/>
                <w:smallCaps/>
                <w:color w:val="C30045"/>
                <w:sz w:val="22"/>
                <w:szCs w:val="22"/>
              </w:rPr>
              <w:t>Informació sobre protecció de dades personals</w:t>
            </w:r>
          </w:p>
        </w:tc>
      </w:tr>
      <w:tr w:rsidR="00346799" w:rsidRPr="00ED1249" w14:paraId="0391EB8C" w14:textId="77777777" w:rsidTr="00ED1249">
        <w:tc>
          <w:tcPr>
            <w:tcW w:w="9261" w:type="dxa"/>
            <w:shd w:val="clear" w:color="auto" w:fill="auto"/>
          </w:tcPr>
          <w:p w14:paraId="0831F5CA" w14:textId="77777777" w:rsidR="00346799" w:rsidRPr="00ED1249" w:rsidRDefault="00346799" w:rsidP="00ED1249">
            <w:pPr>
              <w:suppressAutoHyphens w:val="0"/>
              <w:autoSpaceDE w:val="0"/>
              <w:autoSpaceDN w:val="0"/>
              <w:adjustRightInd w:val="0"/>
              <w:rPr>
                <w:rFonts w:ascii="Noto Sans" w:hAnsi="Noto Sans" w:cs="NotoSans-Bold"/>
                <w:b/>
                <w:bCs/>
                <w:color w:val="00000A"/>
                <w:sz w:val="22"/>
                <w:szCs w:val="22"/>
                <w:lang w:eastAsia="ca-ES"/>
              </w:rPr>
            </w:pPr>
            <w:r w:rsidRPr="00ED1249">
              <w:rPr>
                <w:rFonts w:ascii="Noto Sans" w:hAnsi="Noto Sans" w:cs="NotoSans-Bold"/>
                <w:b/>
                <w:bCs/>
                <w:color w:val="00000A"/>
                <w:sz w:val="22"/>
                <w:szCs w:val="22"/>
                <w:lang w:eastAsia="ca-ES"/>
              </w:rPr>
              <w:t>Informació sobre protecció de dades personals</w:t>
            </w:r>
          </w:p>
          <w:p w14:paraId="7FAEF416"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
                <w:color w:val="000000"/>
                <w:sz w:val="22"/>
                <w:szCs w:val="22"/>
                <w:lang w:eastAsia="ca-ES"/>
              </w:rPr>
              <w:t>De conformitat amb el Reglament (UE) 2016/679 (RGPD) i la legislació vigent en matèria de protecció de dades, s’informa del tractament de les dades personals que conté aquesta sol·licitud.</w:t>
            </w:r>
          </w:p>
          <w:p w14:paraId="75D6E88D"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Bold"/>
                <w:b/>
                <w:bCs/>
                <w:color w:val="000000"/>
                <w:sz w:val="22"/>
                <w:szCs w:val="22"/>
                <w:lang w:eastAsia="ca-ES"/>
              </w:rPr>
              <w:lastRenderedPageBreak/>
              <w:t xml:space="preserve">Finalitat del tractament i base jurídica: la </w:t>
            </w:r>
            <w:r w:rsidRPr="00ED1249">
              <w:rPr>
                <w:rFonts w:ascii="Noto Sans" w:hAnsi="Noto Sans" w:cs="NotoSans"/>
                <w:color w:val="000000"/>
                <w:sz w:val="22"/>
                <w:szCs w:val="22"/>
                <w:lang w:eastAsia="ca-ES"/>
              </w:rPr>
              <w:t>tramitació del procediment administratiu</w:t>
            </w:r>
          </w:p>
          <w:p w14:paraId="50A44D1A"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
                <w:color w:val="000000"/>
                <w:sz w:val="22"/>
                <w:szCs w:val="22"/>
                <w:lang w:eastAsia="ca-ES"/>
              </w:rPr>
              <w:t>corresponent.</w:t>
            </w:r>
          </w:p>
          <w:p w14:paraId="4A2EBD3B"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Bold"/>
                <w:b/>
                <w:bCs/>
                <w:color w:val="000000"/>
                <w:sz w:val="22"/>
                <w:szCs w:val="22"/>
                <w:lang w:eastAsia="ca-ES"/>
              </w:rPr>
              <w:t xml:space="preserve">Responsable del tractament: </w:t>
            </w:r>
            <w:r w:rsidRPr="00ED1249">
              <w:rPr>
                <w:rFonts w:ascii="Noto Sans" w:hAnsi="Noto Sans" w:cs="NotoSans"/>
                <w:color w:val="000000"/>
                <w:sz w:val="22"/>
                <w:szCs w:val="22"/>
                <w:lang w:eastAsia="ca-ES"/>
              </w:rPr>
              <w:t>Direcció General de Recerca, Innovació i Transformació Digital</w:t>
            </w:r>
          </w:p>
          <w:p w14:paraId="7E1E51A7"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Bold"/>
                <w:b/>
                <w:bCs/>
                <w:color w:val="000000"/>
                <w:sz w:val="22"/>
                <w:szCs w:val="22"/>
                <w:lang w:eastAsia="ca-ES"/>
              </w:rPr>
              <w:t xml:space="preserve">Destinataris de les dades personals: </w:t>
            </w:r>
            <w:r w:rsidRPr="00ED1249">
              <w:rPr>
                <w:rFonts w:ascii="Noto Sans" w:hAnsi="Noto Sans" w:cs="NotoSans"/>
                <w:color w:val="000000"/>
                <w:sz w:val="22"/>
                <w:szCs w:val="22"/>
                <w:lang w:eastAsia="ca-ES"/>
              </w:rPr>
              <w:t>no se cediran les dades</w:t>
            </w:r>
          </w:p>
          <w:p w14:paraId="6C2F6FF9"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Bold"/>
                <w:b/>
                <w:bCs/>
                <w:color w:val="000000"/>
                <w:sz w:val="22"/>
                <w:szCs w:val="22"/>
                <w:lang w:eastAsia="ca-ES"/>
              </w:rPr>
              <w:t xml:space="preserve">Termini de conservació de les dades personals: </w:t>
            </w:r>
            <w:r w:rsidRPr="00ED1249">
              <w:rPr>
                <w:rFonts w:ascii="Noto Sans" w:hAnsi="Noto Sans" w:cs="NotoSans"/>
                <w:color w:val="000000"/>
                <w:sz w:val="22"/>
                <w:szCs w:val="22"/>
                <w:lang w:eastAsia="ca-ES"/>
              </w:rPr>
              <w:t>les dades presentades en la tramitació de l’expedient es conservaran de manera indefinida mentre la persona física no en sol·liciti la supressió, i sempre en funció dels terminis legals aplicables. És aplicable el que preveu la normativa d’arxius i documentació.</w:t>
            </w:r>
          </w:p>
          <w:p w14:paraId="72E78A7B"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Bold"/>
                <w:b/>
                <w:bCs/>
                <w:color w:val="000000"/>
                <w:sz w:val="22"/>
                <w:szCs w:val="22"/>
                <w:lang w:eastAsia="ca-ES"/>
              </w:rPr>
              <w:t xml:space="preserve">Existència de decisions automatitzades: </w:t>
            </w:r>
            <w:r w:rsidRPr="00ED1249">
              <w:rPr>
                <w:rFonts w:ascii="Noto Sans" w:hAnsi="Noto Sans" w:cs="NotoSans"/>
                <w:color w:val="000000"/>
                <w:sz w:val="22"/>
                <w:szCs w:val="22"/>
                <w:lang w:eastAsia="ca-ES"/>
              </w:rPr>
              <w:t>no procedeix</w:t>
            </w:r>
          </w:p>
          <w:p w14:paraId="37B88798"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Bold"/>
                <w:b/>
                <w:bCs/>
                <w:color w:val="000000"/>
                <w:sz w:val="22"/>
                <w:szCs w:val="22"/>
                <w:lang w:eastAsia="ca-ES"/>
              </w:rPr>
              <w:t xml:space="preserve">Transferències de dades a tercers països: </w:t>
            </w:r>
            <w:r w:rsidRPr="00ED1249">
              <w:rPr>
                <w:rFonts w:ascii="Noto Sans" w:hAnsi="Noto Sans" w:cs="NotoSans"/>
                <w:color w:val="000000"/>
                <w:sz w:val="22"/>
                <w:szCs w:val="22"/>
                <w:lang w:eastAsia="ca-ES"/>
              </w:rPr>
              <w:t>no es preveu la transferències de dades personals a tercers països.</w:t>
            </w:r>
          </w:p>
          <w:p w14:paraId="3D36B640"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Bold"/>
                <w:b/>
                <w:bCs/>
                <w:color w:val="000000"/>
                <w:sz w:val="22"/>
                <w:szCs w:val="22"/>
                <w:lang w:eastAsia="ca-ES"/>
              </w:rPr>
              <w:t xml:space="preserve">Exercici de drets i reclamacions: </w:t>
            </w:r>
            <w:r w:rsidRPr="00ED1249">
              <w:rPr>
                <w:rFonts w:ascii="Noto Sans" w:hAnsi="Noto Sans" w:cs="NotoSans"/>
                <w:color w:val="000000"/>
                <w:sz w:val="22"/>
                <w:szCs w:val="22"/>
                <w:lang w:eastAsia="ca-ES"/>
              </w:rPr>
              <w:t>la persona afectada pel tractament de dades personals pot exercir els seus drets d’informació, d’accés, de rectificació, de supressió, de limitació, de portabilitat, d’oposició i de no inclusió en tractaments automatitzats (i, fins i tot, de retirar el consentiment, si és el cas, en els termes que estableix el RGPD) davant el responsable del tractament esmentat abans, mitjançant el procediment «Sol·licitud d’exercici de drets en matèria de protecció de dades personals», previst en la seu electrònica de la CAIB (</w:t>
            </w:r>
            <w:r w:rsidRPr="00ED1249">
              <w:rPr>
                <w:rFonts w:ascii="Noto Sans" w:hAnsi="Noto Sans" w:cs="NotoSans"/>
                <w:color w:val="3366FF"/>
                <w:sz w:val="22"/>
                <w:szCs w:val="22"/>
                <w:lang w:eastAsia="ca-ES"/>
              </w:rPr>
              <w:t>seu electrònica</w:t>
            </w:r>
            <w:r w:rsidRPr="00ED1249">
              <w:rPr>
                <w:rFonts w:ascii="Noto Sans" w:hAnsi="Noto Sans" w:cs="NotoSans"/>
                <w:color w:val="000000"/>
                <w:sz w:val="22"/>
                <w:szCs w:val="22"/>
                <w:lang w:eastAsia="ca-ES"/>
              </w:rPr>
              <w:t>).</w:t>
            </w:r>
          </w:p>
          <w:p w14:paraId="76FA7B88" w14:textId="77777777" w:rsidR="00346799" w:rsidRPr="00ED1249" w:rsidRDefault="00346799" w:rsidP="00ED1249">
            <w:pPr>
              <w:suppressAutoHyphens w:val="0"/>
              <w:autoSpaceDE w:val="0"/>
              <w:autoSpaceDN w:val="0"/>
              <w:adjustRightInd w:val="0"/>
              <w:rPr>
                <w:rFonts w:ascii="Noto Sans" w:hAnsi="Noto Sans" w:cs="NotoSans"/>
                <w:color w:val="000000"/>
                <w:sz w:val="22"/>
                <w:szCs w:val="22"/>
                <w:lang w:eastAsia="ca-ES"/>
              </w:rPr>
            </w:pPr>
            <w:r w:rsidRPr="00ED1249">
              <w:rPr>
                <w:rFonts w:ascii="Noto Sans" w:hAnsi="Noto Sans" w:cs="NotoSans"/>
                <w:color w:val="000000"/>
                <w:sz w:val="22"/>
                <w:szCs w:val="22"/>
                <w:lang w:eastAsia="ca-ES"/>
              </w:rPr>
              <w:t>Amb posterioritat a la resposta del responsable o al fet que no hi hagi resposta en el termini d’un mes, pot presentar la «Reclamació de tutela de drets» davant l’Agència Espanyola de Protecció de Dades (AEPD).</w:t>
            </w:r>
          </w:p>
          <w:p w14:paraId="0261F8C9" w14:textId="77777777" w:rsidR="00346799" w:rsidRPr="00ED1249" w:rsidRDefault="00346799" w:rsidP="00ED1249">
            <w:pPr>
              <w:suppressAutoHyphens w:val="0"/>
              <w:autoSpaceDE w:val="0"/>
              <w:autoSpaceDN w:val="0"/>
              <w:adjustRightInd w:val="0"/>
              <w:rPr>
                <w:rFonts w:ascii="Noto Sans" w:hAnsi="Noto Sans"/>
                <w:sz w:val="22"/>
                <w:szCs w:val="22"/>
              </w:rPr>
            </w:pPr>
            <w:r w:rsidRPr="00ED1249">
              <w:rPr>
                <w:rFonts w:ascii="Noto Sans" w:hAnsi="Noto Sans" w:cs="NotoSans-Bold"/>
                <w:b/>
                <w:bCs/>
                <w:color w:val="000000"/>
                <w:sz w:val="22"/>
                <w:szCs w:val="22"/>
                <w:lang w:eastAsia="ca-ES"/>
              </w:rPr>
              <w:t xml:space="preserve">Delegació de Protecció de Dades: </w:t>
            </w:r>
            <w:r w:rsidRPr="00ED1249">
              <w:rPr>
                <w:rFonts w:ascii="Noto Sans" w:hAnsi="Noto Sans" w:cs="NotoSans"/>
                <w:color w:val="000000"/>
                <w:sz w:val="22"/>
                <w:szCs w:val="22"/>
                <w:lang w:eastAsia="ca-ES"/>
              </w:rPr>
              <w:t xml:space="preserve">la Delegació de Protecció de Dades de l’Administració de la CAIB té la seu a la Conselleria de Presidència, Funció Pública i Igualtat (passeig de Sagrera, 2, 07012 Palma).  Adreça electrònica de contacte: </w:t>
            </w:r>
            <w:r w:rsidRPr="00ED1249">
              <w:rPr>
                <w:rFonts w:ascii="Noto Sans" w:hAnsi="Noto Sans" w:cs="NotoSans-Italic"/>
                <w:i/>
                <w:iCs/>
                <w:color w:val="000081"/>
                <w:sz w:val="22"/>
                <w:szCs w:val="22"/>
                <w:lang w:eastAsia="ca-ES"/>
              </w:rPr>
              <w:t>protecciodades@dpd.caib.es</w:t>
            </w:r>
            <w:r w:rsidRPr="00ED1249">
              <w:rPr>
                <w:rFonts w:ascii="Noto Sans" w:hAnsi="Noto Sans" w:cs="NotoSans"/>
                <w:color w:val="000000"/>
                <w:sz w:val="22"/>
                <w:szCs w:val="22"/>
                <w:lang w:eastAsia="ca-ES"/>
              </w:rPr>
              <w:t>.</w:t>
            </w:r>
          </w:p>
        </w:tc>
      </w:tr>
    </w:tbl>
    <w:p w14:paraId="10061A01" w14:textId="77777777" w:rsidR="00346799" w:rsidRPr="00346799" w:rsidRDefault="00346799">
      <w:pPr>
        <w:pStyle w:val="Text"/>
        <w:rPr>
          <w:rFonts w:ascii="Noto Sans" w:hAnsi="Noto Sans"/>
          <w:sz w:val="22"/>
          <w:szCs w:val="22"/>
        </w:rPr>
      </w:pPr>
    </w:p>
    <w:p w14:paraId="55204F0D" w14:textId="77777777" w:rsidR="00E0307F" w:rsidRPr="00346799" w:rsidRDefault="00E0307F" w:rsidP="000A7FD7">
      <w:pPr>
        <w:pStyle w:val="Text"/>
        <w:tabs>
          <w:tab w:val="left" w:pos="1010"/>
        </w:tabs>
        <w:rPr>
          <w:rFonts w:ascii="Noto Sans" w:hAnsi="Noto Sans"/>
          <w:sz w:val="22"/>
          <w:szCs w:val="22"/>
        </w:rPr>
      </w:pPr>
    </w:p>
    <w:p w14:paraId="5385873E" w14:textId="77777777" w:rsidR="000A7FD7" w:rsidRPr="00346799" w:rsidRDefault="000A7FD7" w:rsidP="000A7FD7">
      <w:pPr>
        <w:autoSpaceDE w:val="0"/>
        <w:rPr>
          <w:rFonts w:ascii="Noto Sans" w:hAnsi="Noto Sans"/>
          <w:sz w:val="22"/>
          <w:szCs w:val="22"/>
        </w:rPr>
      </w:pPr>
      <w:r w:rsidRPr="00346799">
        <w:rPr>
          <w:rFonts w:ascii="Noto Sans" w:hAnsi="Noto Sans" w:cs="Noto Sans"/>
          <w:sz w:val="22"/>
          <w:szCs w:val="22"/>
        </w:rPr>
        <w:t xml:space="preserve">El responsable legal de l’entitat </w:t>
      </w:r>
    </w:p>
    <w:p w14:paraId="44A22BB1" w14:textId="77777777" w:rsidR="000A7FD7" w:rsidRPr="00346799" w:rsidRDefault="000A7FD7" w:rsidP="000A7FD7">
      <w:pPr>
        <w:pStyle w:val="Standard"/>
        <w:rPr>
          <w:color w:val="A6A6A6"/>
        </w:rPr>
      </w:pPr>
    </w:p>
    <w:p w14:paraId="1C72FACC" w14:textId="77777777" w:rsidR="000A7FD7" w:rsidRPr="00346799" w:rsidRDefault="000A7FD7" w:rsidP="000A7FD7">
      <w:pPr>
        <w:pStyle w:val="Standard"/>
      </w:pPr>
      <w:r w:rsidRPr="00346799">
        <w:rPr>
          <w:color w:val="A6A6A6"/>
        </w:rPr>
        <w:t>[Signatura electrònia del responsable de l’entitat]</w:t>
      </w:r>
    </w:p>
    <w:p w14:paraId="020C2141" w14:textId="77777777" w:rsidR="00E0307F" w:rsidRPr="00346799" w:rsidRDefault="00E0307F">
      <w:pPr>
        <w:pStyle w:val="Text"/>
        <w:rPr>
          <w:rFonts w:ascii="Noto Sans" w:hAnsi="Noto Sans"/>
          <w:sz w:val="22"/>
          <w:szCs w:val="22"/>
        </w:rPr>
      </w:pPr>
    </w:p>
    <w:p w14:paraId="2664767C" w14:textId="77777777" w:rsidR="00E0307F" w:rsidRPr="00346799" w:rsidRDefault="00E0307F">
      <w:pPr>
        <w:rPr>
          <w:rFonts w:ascii="Noto Sans" w:hAnsi="Noto Sans"/>
          <w:sz w:val="22"/>
          <w:szCs w:val="22"/>
        </w:rPr>
      </w:pPr>
    </w:p>
    <w:sectPr w:rsidR="00E0307F" w:rsidRPr="00346799">
      <w:headerReference w:type="even" r:id="rId7"/>
      <w:headerReference w:type="default" r:id="rId8"/>
      <w:footerReference w:type="even" r:id="rId9"/>
      <w:footerReference w:type="default" r:id="rId10"/>
      <w:headerReference w:type="first" r:id="rId11"/>
      <w:footerReference w:type="first" r:id="rId12"/>
      <w:pgSz w:w="12240" w:h="15840"/>
      <w:pgMar w:top="2694" w:right="851" w:bottom="851" w:left="2268" w:header="720" w:footer="49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17F0" w14:textId="77777777" w:rsidR="00ED1249" w:rsidRDefault="00ED1249">
      <w:r>
        <w:separator/>
      </w:r>
    </w:p>
  </w:endnote>
  <w:endnote w:type="continuationSeparator" w:id="0">
    <w:p w14:paraId="657641F9" w14:textId="77777777" w:rsidR="00ED1249" w:rsidRDefault="00ED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gacySanITCBo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LegacySanITC-BookOS">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NotoSans-Bold">
    <w:altName w:val="Calibri"/>
    <w:panose1 w:val="00000000000000000000"/>
    <w:charset w:val="00"/>
    <w:family w:val="auto"/>
    <w:notTrueType/>
    <w:pitch w:val="default"/>
    <w:sig w:usb0="00000003" w:usb1="00000000" w:usb2="00000000" w:usb3="00000000" w:csb0="00000001" w:csb1="00000000"/>
  </w:font>
  <w:font w:name="NotoSans">
    <w:altName w:val="Calibri"/>
    <w:panose1 w:val="00000000000000000000"/>
    <w:charset w:val="00"/>
    <w:family w:val="auto"/>
    <w:notTrueType/>
    <w:pitch w:val="default"/>
    <w:sig w:usb0="00000003" w:usb1="00000000" w:usb2="00000000" w:usb3="00000000" w:csb0="00000001" w:csb1="00000000"/>
  </w:font>
  <w:font w:name="NotoSans-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B0D4" w14:textId="77777777" w:rsidR="00346799" w:rsidRDefault="003467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BEEC" w14:textId="77777777" w:rsidR="00346799" w:rsidRDefault="003467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A0DF" w14:textId="77777777" w:rsidR="00346799" w:rsidRDefault="003467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2B8B" w14:textId="77777777" w:rsidR="00ED1249" w:rsidRDefault="00ED1249">
      <w:r>
        <w:separator/>
      </w:r>
    </w:p>
  </w:footnote>
  <w:footnote w:type="continuationSeparator" w:id="0">
    <w:p w14:paraId="51EFE90E" w14:textId="77777777" w:rsidR="00ED1249" w:rsidRDefault="00ED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DFBF" w14:textId="77777777" w:rsidR="00346799" w:rsidRDefault="003467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D543" w14:textId="77777777" w:rsidR="00E0307F" w:rsidRDefault="00346799">
    <w:pPr>
      <w:pStyle w:val="Encabezado"/>
      <w:tabs>
        <w:tab w:val="center" w:pos="4323"/>
      </w:tabs>
      <w:ind w:left="-567"/>
      <w:rPr>
        <w:lang w:val="es-ES" w:eastAsia="es-ES"/>
      </w:rPr>
    </w:pPr>
    <w:r>
      <w:rPr>
        <w:noProof/>
      </w:rPr>
      <w:pict w14:anchorId="4C8A1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8pt;margin-top:6.5pt;width:143.05pt;height:103.05pt;z-index:251658240;visibility:visible">
          <v:imagedata r:id="rId1" o:title=""/>
          <w10:wrap type="topAndBott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54F5" w14:textId="77777777" w:rsidR="00E0307F" w:rsidRDefault="000A7FD7">
    <w:pPr>
      <w:pStyle w:val="Encabezado"/>
      <w:ind w:left="-567"/>
      <w:rPr>
        <w:lang w:val="es-ES" w:eastAsia="es-ES"/>
      </w:rPr>
    </w:pPr>
    <w:r>
      <w:rPr>
        <w:noProof/>
      </w:rPr>
      <w:pict w14:anchorId="68133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0;text-align:left;margin-left:-32.75pt;margin-top:-5.5pt;width:143.05pt;height:103.05pt;z-index:251657216;visibility:visible">
          <v:imagedata r:id="rId1" o:title=""/>
          <w10:wrap type="topAndBott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502"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FD7"/>
    <w:rsid w:val="000A7FD7"/>
    <w:rsid w:val="00346799"/>
    <w:rsid w:val="005C2C80"/>
    <w:rsid w:val="006A545E"/>
    <w:rsid w:val="00E0307F"/>
    <w:rsid w:val="00ED1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797D533D"/>
  <w15:chartTrackingRefBased/>
  <w15:docId w15:val="{362F39E1-9E7A-4255-84EF-DA4E2D0C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ca-ES" w:eastAsia="zh-CN"/>
    </w:rPr>
  </w:style>
  <w:style w:type="paragraph" w:styleId="Ttulo1">
    <w:name w:val="heading 1"/>
    <w:basedOn w:val="Normal"/>
    <w:next w:val="Normal"/>
    <w:qFormat/>
    <w:pPr>
      <w:keepNext/>
      <w:numPr>
        <w:numId w:val="1"/>
      </w:numPr>
      <w:autoSpaceDE w:val="0"/>
      <w:jc w:val="center"/>
      <w:outlineLvl w:val="0"/>
    </w:pPr>
    <w:rPr>
      <w:rFonts w:ascii="Arial" w:hAnsi="Arial" w:cs="Arial"/>
      <w:sz w:val="24"/>
      <w:szCs w:val="16"/>
      <w:lang w:val="fr-FR"/>
    </w:rPr>
  </w:style>
  <w:style w:type="paragraph" w:styleId="Ttulo2">
    <w:name w:val="heading 2"/>
    <w:basedOn w:val="Normal"/>
    <w:next w:val="Normal"/>
    <w:qFormat/>
    <w:pPr>
      <w:keepNext/>
      <w:numPr>
        <w:ilvl w:val="1"/>
        <w:numId w:val="1"/>
      </w:numPr>
      <w:autoSpaceDE w:val="0"/>
      <w:jc w:val="center"/>
      <w:outlineLvl w:val="1"/>
    </w:pPr>
    <w:rPr>
      <w:rFonts w:ascii="Arial" w:hAnsi="Arial" w:cs="Arial"/>
      <w:b/>
      <w:bCs/>
      <w:sz w:val="2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LegacySanITCBoo" w:hAnsi="LegacySanITCBoo" w:cs="LegacySanITCBoo"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LegacySanITCBoo" w:eastAsia="Calibri" w:hAnsi="LegacySanITCBoo" w:cs="LegacySanITC-BookO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Fuentedeprrafopredeter1">
    <w:name w:val="Fuente de párrafo predeter.1"/>
  </w:style>
  <w:style w:type="character" w:customStyle="1" w:styleId="PiedepginaCar">
    <w:name w:val="Pie de página Car"/>
    <w:rPr>
      <w:lang w:val="ca-ES"/>
    </w:rPr>
  </w:style>
  <w:style w:type="character" w:customStyle="1" w:styleId="TextodegloboCar">
    <w:name w:val="Texto de globo Car"/>
    <w:rPr>
      <w:rFonts w:ascii="Tahoma" w:hAnsi="Tahoma" w:cs="Tahoma"/>
      <w:sz w:val="16"/>
      <w:szCs w:val="16"/>
      <w:lang w:val="ca-ES"/>
    </w:rPr>
  </w:style>
  <w:style w:type="character" w:customStyle="1" w:styleId="TextonotaalfinalCar">
    <w:name w:val="Texto nota al final Car"/>
    <w:rPr>
      <w:lang w:val="ca-ES"/>
    </w:rPr>
  </w:style>
  <w:style w:type="character" w:customStyle="1" w:styleId="Carctersdenotafinal">
    <w:name w:val="Caràcters de nota final"/>
    <w:rPr>
      <w:vertAlign w:val="superscript"/>
    </w:rPr>
  </w:style>
  <w:style w:type="character" w:customStyle="1" w:styleId="TextonotapieCar">
    <w:name w:val="Texto nota pie Car"/>
    <w:rPr>
      <w:lang w:val="ca-ES"/>
    </w:rPr>
  </w:style>
  <w:style w:type="character" w:customStyle="1" w:styleId="Carctersdenotaalpeu">
    <w:name w:val="Caràcters de nota al peu"/>
    <w:rPr>
      <w:vertAlign w:val="superscript"/>
    </w:rPr>
  </w:style>
  <w:style w:type="character" w:customStyle="1" w:styleId="EncabezadoCar">
    <w:name w:val="Encabezado Car"/>
    <w:rPr>
      <w:lang w:val="ca-ES"/>
    </w:rPr>
  </w:style>
  <w:style w:type="character" w:customStyle="1" w:styleId="Refdecomentario1">
    <w:name w:val="Ref. de comentario1"/>
    <w:rPr>
      <w:sz w:val="16"/>
      <w:szCs w:val="16"/>
    </w:rPr>
  </w:style>
  <w:style w:type="character" w:customStyle="1" w:styleId="TextocomentarioCar">
    <w:name w:val="Texto comentario Car"/>
    <w:rPr>
      <w:lang w:val="ca-ES"/>
    </w:rPr>
  </w:style>
  <w:style w:type="character" w:customStyle="1" w:styleId="AsuntodelcomentarioCar">
    <w:name w:val="Asunto del comentario Car"/>
    <w:rPr>
      <w:b/>
      <w:bCs/>
      <w:lang w:val="ca-ES"/>
    </w:rPr>
  </w:style>
  <w:style w:type="character" w:customStyle="1" w:styleId="TextCar">
    <w:name w:val="Text Car"/>
    <w:rPr>
      <w:rFonts w:ascii="Arial" w:eastAsia="Calibri" w:hAnsi="Arial" w:cs="Arial"/>
      <w:kern w:val="2"/>
      <w:lang w:val="ca-ES"/>
    </w:rPr>
  </w:style>
  <w:style w:type="character" w:customStyle="1" w:styleId="Cap">
    <w:name w:val="Cap"/>
  </w:style>
  <w:style w:type="character" w:customStyle="1" w:styleId="TtuloCar">
    <w:name w:val="Título Car"/>
    <w:rPr>
      <w:rFonts w:ascii="Calibri Light" w:eastAsia="Times New Roman" w:hAnsi="Calibri Light" w:cs="Times New Roman"/>
      <w:b/>
      <w:bCs/>
      <w:kern w:val="2"/>
      <w:sz w:val="32"/>
      <w:szCs w:val="32"/>
      <w:lang w:val="ca-ES"/>
    </w:rPr>
  </w:style>
  <w:style w:type="character" w:styleId="Hipervnculo">
    <w:name w:val="Hyperlink"/>
    <w:rPr>
      <w:color w:val="000080"/>
      <w:u w:val="single"/>
      <w:lang/>
    </w:rPr>
  </w:style>
  <w:style w:type="paragraph" w:customStyle="1" w:styleId="Encapalament">
    <w:name w:val="Encapçalament"/>
    <w:basedOn w:val="Normal"/>
    <w:next w:val="Normal"/>
    <w:pPr>
      <w:spacing w:before="240" w:after="60"/>
      <w:jc w:val="center"/>
    </w:pPr>
    <w:rPr>
      <w:rFonts w:ascii="Calibri Light" w:hAnsi="Calibri Light"/>
      <w:b/>
      <w:bCs/>
      <w:kern w:val="2"/>
      <w:sz w:val="32"/>
      <w:szCs w:val="32"/>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ex">
    <w:name w:val="Índex"/>
    <w:basedOn w:val="Normal"/>
    <w:pPr>
      <w:suppressLineNumbers/>
    </w:pPr>
    <w:rPr>
      <w:rFonts w:cs="Lucida Sans"/>
    </w:rPr>
  </w:style>
  <w:style w:type="paragraph" w:styleId="Encabezado">
    <w:name w:val="header"/>
    <w:basedOn w:val="Normal"/>
  </w:style>
  <w:style w:type="paragraph" w:styleId="Piedepgina">
    <w:name w:val="footer"/>
    <w:basedOn w:val="Normal"/>
  </w:style>
  <w:style w:type="paragraph" w:styleId="Prrafodelista">
    <w:name w:val="List Paragraph"/>
    <w:basedOn w:val="Normal"/>
    <w:qFormat/>
    <w:pPr>
      <w:ind w:left="708"/>
    </w:pPr>
  </w:style>
  <w:style w:type="paragraph" w:styleId="Textodeglobo">
    <w:name w:val="Balloon Text"/>
    <w:basedOn w:val="Normal"/>
    <w:rPr>
      <w:rFonts w:ascii="Tahoma" w:hAnsi="Tahoma" w:cs="Tahoma"/>
      <w:sz w:val="16"/>
      <w:szCs w:val="16"/>
    </w:rPr>
  </w:style>
  <w:style w:type="paragraph" w:styleId="Textonotaalfinal">
    <w:name w:val="endnote text"/>
    <w:basedOn w:val="Normal"/>
  </w:style>
  <w:style w:type="paragraph" w:styleId="Textonotapie">
    <w:name w:val="footnote text"/>
    <w:basedOn w:val="Normal"/>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customStyle="1" w:styleId="Standard">
    <w:name w:val="Standard"/>
    <w:pPr>
      <w:suppressAutoHyphens/>
      <w:textAlignment w:val="baseline"/>
    </w:pPr>
    <w:rPr>
      <w:rFonts w:ascii="Noto Sans" w:eastAsia="Calibri" w:hAnsi="Noto Sans" w:cs="Noto Sans"/>
      <w:kern w:val="2"/>
      <w:sz w:val="22"/>
      <w:szCs w:val="22"/>
      <w:lang w:val="ca-ES" w:eastAsia="zh-CN"/>
    </w:rPr>
  </w:style>
  <w:style w:type="paragraph" w:customStyle="1" w:styleId="Text">
    <w:name w:val="Text"/>
    <w:basedOn w:val="Standard"/>
    <w:pPr>
      <w:spacing w:before="57"/>
    </w:pPr>
    <w:rPr>
      <w:rFonts w:ascii="Arial" w:hAnsi="Arial" w:cs="Arial"/>
      <w:sz w:val="20"/>
      <w:szCs w:val="20"/>
    </w:rPr>
  </w:style>
  <w:style w:type="paragraph" w:customStyle="1" w:styleId="Textcursiva">
    <w:name w:val="Text_cursiva"/>
    <w:basedOn w:val="Text"/>
    <w:pPr>
      <w:jc w:val="center"/>
    </w:pPr>
    <w:rPr>
      <w:rFonts w:ascii="Noto Sans" w:hAnsi="Noto Sans" w:cs="Noto Sans"/>
      <w:b/>
      <w:bCs/>
      <w:i/>
    </w:rPr>
  </w:style>
  <w:style w:type="paragraph" w:customStyle="1" w:styleId="Textquadre">
    <w:name w:val="Text_quadre"/>
    <w:basedOn w:val="Standard"/>
    <w:pPr>
      <w:spacing w:before="120" w:after="60"/>
    </w:pPr>
    <w:rPr>
      <w:rFonts w:ascii="Arial" w:eastAsia="Noto Sans" w:hAnsi="Arial" w:cs="Arial"/>
      <w:b/>
      <w:smallCaps/>
      <w:color w:val="C30045"/>
      <w:kern w:val="0"/>
      <w:sz w:val="20"/>
      <w:szCs w:val="20"/>
    </w:rPr>
  </w:style>
  <w:style w:type="paragraph" w:customStyle="1" w:styleId="Textnegreta">
    <w:name w:val="Text_negreta"/>
    <w:basedOn w:val="Text"/>
    <w:pPr>
      <w:spacing w:before="0"/>
      <w:jc w:val="center"/>
    </w:pPr>
    <w:rPr>
      <w:rFonts w:ascii="Noto Sans" w:hAnsi="Noto Sans" w:cs="Noto Sans"/>
      <w:b/>
    </w:rPr>
  </w:style>
  <w:style w:type="paragraph" w:customStyle="1" w:styleId="Textvinyeta">
    <w:name w:val="Text_vinyeta"/>
    <w:basedOn w:val="Normal"/>
    <w:pPr>
      <w:numPr>
        <w:numId w:val="2"/>
      </w:numPr>
      <w:spacing w:after="120"/>
      <w:ind w:left="499" w:hanging="357"/>
      <w:jc w:val="both"/>
    </w:pPr>
    <w:rPr>
      <w:rFonts w:ascii="Noto Sans" w:eastAsia="Noto Sans" w:hAnsi="Noto Sans" w:cs="Noto Sans"/>
      <w:bCs/>
      <w:iCs/>
    </w:rPr>
  </w:style>
  <w:style w:type="paragraph" w:customStyle="1" w:styleId="Textquadre2">
    <w:name w:val="Text_quadre2"/>
    <w:basedOn w:val="Textquadre"/>
    <w:pPr>
      <w:snapToGrid w:val="0"/>
      <w:spacing w:before="60"/>
    </w:pPr>
    <w:rPr>
      <w:rFonts w:ascii="Noto Sans" w:hAnsi="Noto Sans" w:cs="Noto Sans"/>
      <w:b w:val="0"/>
      <w:bCs/>
      <w:smallCaps w:val="0"/>
      <w:color w:val="auto"/>
      <w:sz w:val="18"/>
      <w:szCs w:val="18"/>
    </w:rPr>
  </w:style>
  <w:style w:type="paragraph" w:styleId="NormalWeb">
    <w:name w:val="Normal (Web)"/>
    <w:basedOn w:val="Standard"/>
    <w:pPr>
      <w:spacing w:before="280" w:after="119"/>
      <w:textAlignment w:val="auto"/>
    </w:pPr>
    <w:rPr>
      <w:rFonts w:eastAsia="Noto Sans" w:cs="Calibri"/>
      <w:kern w:val="0"/>
      <w:sz w:val="24"/>
      <w:szCs w:val="24"/>
      <w:lang w:val="es-ES"/>
    </w:rPr>
  </w:style>
  <w:style w:type="paragraph" w:customStyle="1" w:styleId="Contingutdelataula">
    <w:name w:val="Contingut de la taula"/>
    <w:basedOn w:val="Normal"/>
    <w:pPr>
      <w:suppressLineNumbers/>
    </w:pPr>
  </w:style>
  <w:style w:type="paragraph" w:customStyle="1" w:styleId="Encapalamentdelataula">
    <w:name w:val="Encapçalament de la taula"/>
    <w:basedOn w:val="Contingutdelataula"/>
    <w:pPr>
      <w:jc w:val="center"/>
    </w:pPr>
    <w:rPr>
      <w:b/>
      <w:bCs/>
    </w:rPr>
  </w:style>
  <w:style w:type="table" w:styleId="Tablaconcuadrcula">
    <w:name w:val="Table Grid"/>
    <w:basedOn w:val="Tablanormal"/>
    <w:uiPriority w:val="39"/>
    <w:rsid w:val="0034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ANNEX 1</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Govern de les Illes Balears</dc:creator>
  <cp:keywords/>
  <cp:lastModifiedBy>Uib</cp:lastModifiedBy>
  <cp:revision>2</cp:revision>
  <cp:lastPrinted>2020-12-23T09:48:00Z</cp:lastPrinted>
  <dcterms:created xsi:type="dcterms:W3CDTF">2024-01-15T07:46:00Z</dcterms:created>
  <dcterms:modified xsi:type="dcterms:W3CDTF">2024-01-15T07:46:00Z</dcterms:modified>
</cp:coreProperties>
</file>